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750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79"/>
      </w:tblGrid>
      <w:tr w:rsidR="00B94B2D" w:rsidRPr="00B94B2D" w:rsidTr="00B94B2D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B94B2D" w:rsidRPr="00B94B2D" w:rsidRDefault="00B94B2D" w:rsidP="00B94B2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P</w:t>
            </w:r>
            <w:r w:rsidRPr="00B94B2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rzyznanie Medali za Długoletnie Pożycie Małżeńskie</w:t>
            </w:r>
          </w:p>
          <w:p w:rsidR="00B94B2D" w:rsidRPr="00B94B2D" w:rsidRDefault="00B94B2D" w:rsidP="00B94B2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</w:tr>
      <w:tr w:rsidR="00B94B2D" w:rsidRPr="00B94B2D" w:rsidTr="00B94B2D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tcMar>
              <w:top w:w="0" w:type="dxa"/>
              <w:left w:w="390" w:type="dxa"/>
              <w:bottom w:w="0" w:type="dxa"/>
              <w:right w:w="0" w:type="dxa"/>
            </w:tcMar>
            <w:hideMark/>
          </w:tcPr>
          <w:p w:rsidR="00B94B2D" w:rsidRPr="00B94B2D" w:rsidRDefault="00B94B2D" w:rsidP="00B94B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B94B2D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Jednostka prowadząca sprawę:</w:t>
            </w:r>
            <w:r w:rsidRPr="00B94B2D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  <w:t>Urząd Stanu Cywilnego</w:t>
            </w:r>
            <w:r w:rsidRPr="00B94B2D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</w:r>
            <w:r w:rsidRPr="001D33C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Adres: ul.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 Armii Krajowej 52 ,73-120 Chociwel</w:t>
            </w:r>
            <w:r w:rsidRPr="001D33C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  <w:r w:rsidRPr="001D33C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  <w:t>Telefon: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 91 5622001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wew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 113 </w:t>
            </w:r>
            <w:r w:rsidRPr="001D33C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, e-mail: 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slewandowska</w:t>
            </w:r>
            <w:r w:rsidRPr="001D33C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@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chociwel.pl</w:t>
            </w:r>
          </w:p>
          <w:p w:rsidR="00B94B2D" w:rsidRPr="00B94B2D" w:rsidRDefault="00B94B2D" w:rsidP="00B94B2D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B94B2D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Podstawa prawna:</w:t>
            </w:r>
          </w:p>
          <w:p w:rsidR="00B94B2D" w:rsidRPr="00B94B2D" w:rsidRDefault="00B94B2D" w:rsidP="00B94B2D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B94B2D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Art. 19 ustawy  z dnia 16 października 1992 r. o orderach i odznaczeniach (Dz.U. Nr 90 poz. 450 ze zm.)</w:t>
            </w:r>
          </w:p>
          <w:p w:rsidR="00B94B2D" w:rsidRPr="00B94B2D" w:rsidRDefault="00B94B2D" w:rsidP="00B94B2D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B94B2D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Rozporządzenie Prezydenta Rzeczypospolitej Polskiej z dnia 15 grudnia 2004 roku (Dz. U. Nr 277, poz. 2743 ze zm.) w sprawie szczegółowego trybu postępowania w sprawach o nadanie orderów i odznaczeń oraz wzorów odpowiednich dokumentów</w:t>
            </w:r>
          </w:p>
          <w:p w:rsidR="00B94B2D" w:rsidRDefault="00B94B2D" w:rsidP="00B94B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B94B2D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  <w:r w:rsidRPr="00B94B2D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</w:r>
            <w:r w:rsidRPr="00B94B2D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I. DOKUMENTY  OD  WNIOSKODAWCY:</w:t>
            </w:r>
            <w:r w:rsidRPr="00B94B2D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</w:r>
            <w:r w:rsidRPr="00B94B2D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  <w:t>Wniosek od osób zainteresowanych</w:t>
            </w:r>
            <w:r w:rsidRPr="00B94B2D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  <w:t>Dowody osobiste małżonków (do wglądu)</w:t>
            </w:r>
            <w:r w:rsidRPr="00B94B2D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</w:r>
            <w:r w:rsidRPr="00B94B2D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</w:r>
            <w:r w:rsidRPr="00B94B2D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III.  OPŁATA  SKARBOWA: </w:t>
            </w:r>
            <w:r w:rsidRPr="00B94B2D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   </w:t>
            </w:r>
            <w:r w:rsidRPr="00B94B2D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  <w:t>        Brak</w:t>
            </w:r>
            <w:r w:rsidRPr="00B94B2D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</w:r>
            <w:r w:rsidRPr="00B94B2D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br/>
              <w:t>IV.   TERMIN  I TRYB  REALIZACJI:</w:t>
            </w:r>
            <w:r w:rsidRPr="00B94B2D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</w:r>
            <w:r w:rsidRPr="00B94B2D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  <w:t>Do sześciu miesięcy od daty przyznania odznaczeń przez Prezydenta Rzeczypospolitej Polskiej.</w:t>
            </w:r>
            <w:r w:rsidRPr="00B94B2D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  <w:t>Wniosek należy złożyć zgodnie z miejscem zamieszkania wnioskodawców.</w:t>
            </w:r>
            <w:r w:rsidRPr="00B94B2D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</w:r>
            <w:r w:rsidRPr="00B94B2D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  <w:t>V. JEDNOSTKA  ODPOWIEDZIALNA:</w:t>
            </w:r>
            <w:r w:rsidRPr="00B94B2D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Urząd Stanu Cywilnego</w:t>
            </w:r>
          </w:p>
          <w:p w:rsidR="00B94B2D" w:rsidRPr="002E4CF1" w:rsidRDefault="00B94B2D" w:rsidP="00B94B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1D33C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Adres: ul.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 Armii Krajowej 52 ,73-120 Chociwel</w:t>
            </w:r>
            <w:r w:rsidRPr="001D33C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  <w:r w:rsidRPr="001D33C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  <w:t>Telefon: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 91 5622001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wew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 113 </w:t>
            </w:r>
            <w:r w:rsidRPr="001D33C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, e-mail: 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slewandowska</w:t>
            </w:r>
            <w:r w:rsidRPr="001D33C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@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chociwel.pl</w:t>
            </w:r>
          </w:p>
          <w:p w:rsidR="00B94B2D" w:rsidRPr="00B94B2D" w:rsidRDefault="00B94B2D" w:rsidP="00B94B2D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B94B2D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  <w:t>pokój nr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 13 , I piętro</w:t>
            </w:r>
            <w:r w:rsidRPr="00B94B2D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</w:r>
            <w:r w:rsidRPr="00B94B2D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</w:r>
            <w:r w:rsidRPr="00B94B2D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VI. TRYB  ODWOŁAWCZY:</w:t>
            </w:r>
            <w:r w:rsidRPr="00B94B2D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</w:r>
            <w:r w:rsidRPr="00B94B2D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  <w:t>Nie przysługuje.</w:t>
            </w:r>
            <w:r w:rsidRPr="00B94B2D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</w:r>
            <w:r w:rsidRPr="00B94B2D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</w:r>
            <w:r w:rsidRPr="00B94B2D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VII.  UWAGI:</w:t>
            </w:r>
            <w:r w:rsidRPr="00B94B2D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</w:r>
            <w:r w:rsidRPr="00B94B2D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  <w:t>Zgłoszenia może dokonać jedno z małżonków lub członek rodziny.</w:t>
            </w:r>
            <w:r w:rsidRPr="00B94B2D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u w:val="single"/>
                <w:lang w:eastAsia="pl-PL"/>
              </w:rPr>
              <w:t> </w:t>
            </w:r>
          </w:p>
        </w:tc>
      </w:tr>
    </w:tbl>
    <w:p w:rsidR="00825301" w:rsidRDefault="00825301"/>
    <w:sectPr w:rsidR="00825301" w:rsidSect="009954AD">
      <w:pgSz w:w="11906" w:h="16838"/>
      <w:pgMar w:top="1417" w:right="1417" w:bottom="1417" w:left="1985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D1C5B"/>
    <w:multiLevelType w:val="multilevel"/>
    <w:tmpl w:val="EB385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5576F2"/>
    <w:multiLevelType w:val="multilevel"/>
    <w:tmpl w:val="0D585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E76"/>
    <w:rsid w:val="00343E76"/>
    <w:rsid w:val="003E3BBC"/>
    <w:rsid w:val="00447DCE"/>
    <w:rsid w:val="00801534"/>
    <w:rsid w:val="00825301"/>
    <w:rsid w:val="009954AD"/>
    <w:rsid w:val="00B94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11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Lenovo</cp:lastModifiedBy>
  <cp:revision>2</cp:revision>
  <dcterms:created xsi:type="dcterms:W3CDTF">2018-01-19T22:28:00Z</dcterms:created>
  <dcterms:modified xsi:type="dcterms:W3CDTF">2018-01-19T22:28:00Z</dcterms:modified>
</cp:coreProperties>
</file>