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3211" w:rsidRPr="00493211" w:rsidRDefault="00493211" w:rsidP="00493211">
      <w:pPr>
        <w:shd w:val="clear" w:color="auto" w:fill="FFFFFF"/>
        <w:spacing w:after="225" w:line="240" w:lineRule="auto"/>
        <w:ind w:left="45"/>
        <w:outlineLvl w:val="1"/>
        <w:rPr>
          <w:rFonts w:ascii="Times New Roman" w:eastAsia="Times New Roman" w:hAnsi="Times New Roman" w:cs="Times New Roman"/>
          <w:b/>
          <w:color w:val="333333"/>
          <w:sz w:val="28"/>
          <w:szCs w:val="28"/>
          <w:lang w:eastAsia="pl-PL"/>
        </w:rPr>
      </w:pPr>
      <w:bookmarkStart w:id="0" w:name="_GoBack"/>
      <w:r w:rsidRPr="00493211">
        <w:rPr>
          <w:rFonts w:ascii="Times New Roman" w:eastAsia="Times New Roman" w:hAnsi="Times New Roman" w:cs="Times New Roman"/>
          <w:b/>
          <w:color w:val="333333"/>
          <w:sz w:val="28"/>
          <w:szCs w:val="28"/>
          <w:lang w:eastAsia="pl-PL"/>
        </w:rPr>
        <w:t>Rejestracja małżeństwa zawartego w formie wyznaniowej ze skutkiem cywilno-prawnym</w:t>
      </w:r>
    </w:p>
    <w:bookmarkEnd w:id="0"/>
    <w:p w:rsidR="00493211" w:rsidRPr="007C630E" w:rsidRDefault="00493211" w:rsidP="00493211">
      <w:pPr>
        <w:pStyle w:val="NormalnyWeb"/>
        <w:shd w:val="clear" w:color="auto" w:fill="FFFFFF"/>
        <w:spacing w:before="0" w:beforeAutospacing="0" w:after="150" w:afterAutospacing="0"/>
        <w:rPr>
          <w:rFonts w:ascii="Arial" w:hAnsi="Arial" w:cs="Arial"/>
          <w:b/>
          <w:color w:val="333333"/>
          <w:sz w:val="21"/>
          <w:szCs w:val="21"/>
        </w:rPr>
      </w:pPr>
      <w:r w:rsidRPr="007C630E">
        <w:rPr>
          <w:rFonts w:ascii="Arial" w:hAnsi="Arial" w:cs="Arial"/>
          <w:b/>
          <w:color w:val="333333"/>
          <w:sz w:val="21"/>
          <w:szCs w:val="21"/>
        </w:rPr>
        <w:t xml:space="preserve">Urząd </w:t>
      </w:r>
      <w:r>
        <w:rPr>
          <w:rFonts w:ascii="Arial" w:hAnsi="Arial" w:cs="Arial"/>
          <w:b/>
          <w:color w:val="333333"/>
          <w:sz w:val="21"/>
          <w:szCs w:val="21"/>
        </w:rPr>
        <w:t xml:space="preserve">Stanu Cywilnego </w:t>
      </w:r>
      <w:r w:rsidRPr="007C630E">
        <w:rPr>
          <w:rFonts w:ascii="Arial" w:hAnsi="Arial" w:cs="Arial"/>
          <w:b/>
          <w:color w:val="333333"/>
          <w:sz w:val="21"/>
          <w:szCs w:val="21"/>
        </w:rPr>
        <w:t>w Chociwlu</w:t>
      </w:r>
    </w:p>
    <w:p w:rsidR="00493211" w:rsidRPr="007C630E" w:rsidRDefault="00493211" w:rsidP="00493211">
      <w:pPr>
        <w:pStyle w:val="NormalnyWeb"/>
        <w:shd w:val="clear" w:color="auto" w:fill="FFFFFF"/>
        <w:spacing w:before="0" w:beforeAutospacing="0" w:after="150" w:afterAutospacing="0"/>
        <w:rPr>
          <w:rFonts w:ascii="Arial" w:hAnsi="Arial" w:cs="Arial"/>
          <w:b/>
          <w:color w:val="333333"/>
          <w:sz w:val="21"/>
          <w:szCs w:val="21"/>
        </w:rPr>
      </w:pPr>
      <w:r w:rsidRPr="007C630E">
        <w:rPr>
          <w:rFonts w:ascii="Arial" w:hAnsi="Arial" w:cs="Arial"/>
          <w:b/>
          <w:color w:val="333333"/>
          <w:sz w:val="21"/>
          <w:szCs w:val="21"/>
        </w:rPr>
        <w:t>Ul.</w:t>
      </w:r>
      <w:r>
        <w:rPr>
          <w:rFonts w:ascii="Arial" w:hAnsi="Arial" w:cs="Arial"/>
          <w:b/>
          <w:color w:val="333333"/>
          <w:sz w:val="21"/>
          <w:szCs w:val="21"/>
        </w:rPr>
        <w:t xml:space="preserve"> </w:t>
      </w:r>
      <w:r w:rsidRPr="007C630E">
        <w:rPr>
          <w:rFonts w:ascii="Arial" w:hAnsi="Arial" w:cs="Arial"/>
          <w:b/>
          <w:color w:val="333333"/>
          <w:sz w:val="21"/>
          <w:szCs w:val="21"/>
        </w:rPr>
        <w:t>Armii Krajowej 52</w:t>
      </w:r>
    </w:p>
    <w:p w:rsidR="00493211" w:rsidRPr="007C630E" w:rsidRDefault="00493211" w:rsidP="00493211">
      <w:pPr>
        <w:pStyle w:val="NormalnyWeb"/>
        <w:shd w:val="clear" w:color="auto" w:fill="FFFFFF"/>
        <w:spacing w:before="0" w:beforeAutospacing="0" w:after="150" w:afterAutospacing="0"/>
        <w:rPr>
          <w:rFonts w:ascii="Arial" w:hAnsi="Arial" w:cs="Arial"/>
          <w:b/>
          <w:color w:val="333333"/>
          <w:sz w:val="21"/>
          <w:szCs w:val="21"/>
        </w:rPr>
      </w:pPr>
      <w:r w:rsidRPr="007C630E">
        <w:rPr>
          <w:rFonts w:ascii="Arial" w:hAnsi="Arial" w:cs="Arial"/>
          <w:b/>
          <w:color w:val="333333"/>
          <w:sz w:val="21"/>
          <w:szCs w:val="21"/>
        </w:rPr>
        <w:t>Tel 915622001 wew113</w:t>
      </w:r>
    </w:p>
    <w:p w:rsidR="00493211" w:rsidRDefault="00493211" w:rsidP="00493211">
      <w:pPr>
        <w:shd w:val="clear" w:color="auto" w:fill="FFFFFF"/>
        <w:spacing w:after="225" w:line="240" w:lineRule="auto"/>
        <w:ind w:left="45"/>
        <w:outlineLvl w:val="1"/>
        <w:rPr>
          <w:rFonts w:ascii="Times New Roman" w:eastAsia="Times New Roman" w:hAnsi="Times New Roman" w:cs="Times New Roman"/>
          <w:b/>
          <w:color w:val="333333"/>
          <w:sz w:val="24"/>
          <w:szCs w:val="24"/>
          <w:lang w:eastAsia="pl-PL"/>
        </w:rPr>
      </w:pPr>
      <w:r w:rsidRPr="007C630E">
        <w:rPr>
          <w:rFonts w:ascii="Arial" w:hAnsi="Arial" w:cs="Arial"/>
          <w:b/>
          <w:color w:val="333333"/>
          <w:sz w:val="21"/>
          <w:szCs w:val="21"/>
        </w:rPr>
        <w:t>Pokój 113</w:t>
      </w:r>
    </w:p>
    <w:p w:rsidR="00493211" w:rsidRDefault="00493211" w:rsidP="00493211">
      <w:pPr>
        <w:shd w:val="clear" w:color="auto" w:fill="FFFFFF"/>
        <w:spacing w:after="225" w:line="240" w:lineRule="auto"/>
        <w:ind w:left="45"/>
        <w:outlineLvl w:val="1"/>
        <w:rPr>
          <w:rFonts w:ascii="Times New Roman" w:eastAsia="Times New Roman" w:hAnsi="Times New Roman" w:cs="Times New Roman"/>
          <w:color w:val="333333"/>
          <w:sz w:val="28"/>
          <w:szCs w:val="28"/>
          <w:lang w:eastAsia="pl-PL"/>
        </w:rPr>
      </w:pPr>
    </w:p>
    <w:p w:rsidR="00493211" w:rsidRPr="00493211" w:rsidRDefault="00493211" w:rsidP="00493211">
      <w:pPr>
        <w:shd w:val="clear" w:color="auto" w:fill="FFFFFF"/>
        <w:spacing w:after="225" w:line="240" w:lineRule="auto"/>
        <w:ind w:left="45"/>
        <w:outlineLvl w:val="1"/>
        <w:rPr>
          <w:rFonts w:ascii="Times New Roman" w:eastAsia="Times New Roman" w:hAnsi="Times New Roman" w:cs="Times New Roman"/>
          <w:color w:val="333333"/>
          <w:sz w:val="28"/>
          <w:szCs w:val="28"/>
          <w:lang w:eastAsia="pl-PL"/>
        </w:rPr>
      </w:pPr>
      <w:r w:rsidRPr="00493211">
        <w:rPr>
          <w:rFonts w:ascii="Arial" w:eastAsia="Times New Roman" w:hAnsi="Arial" w:cs="Arial"/>
          <w:b/>
          <w:bCs/>
          <w:color w:val="333333"/>
          <w:sz w:val="26"/>
          <w:szCs w:val="26"/>
          <w:lang w:eastAsia="pl-PL"/>
        </w:rPr>
        <w:t>Złóż wniosek przez Internet:</w:t>
      </w:r>
    </w:p>
    <w:p w:rsidR="00493211" w:rsidRDefault="00493211" w:rsidP="00493211">
      <w:pPr>
        <w:shd w:val="clear" w:color="auto" w:fill="FFFFFF"/>
        <w:spacing w:after="150" w:line="240" w:lineRule="auto"/>
        <w:rPr>
          <w:rFonts w:ascii="Arial" w:eastAsia="Times New Roman" w:hAnsi="Arial" w:cs="Arial"/>
          <w:color w:val="333333"/>
          <w:sz w:val="21"/>
          <w:szCs w:val="21"/>
          <w:lang w:eastAsia="pl-PL"/>
        </w:rPr>
      </w:pPr>
      <w:r w:rsidRPr="00493211">
        <w:rPr>
          <w:rFonts w:ascii="Arial" w:eastAsia="Times New Roman" w:hAnsi="Arial" w:cs="Arial"/>
          <w:i/>
          <w:iCs/>
          <w:color w:val="333333"/>
          <w:sz w:val="21"/>
          <w:szCs w:val="21"/>
          <w:lang w:eastAsia="pl-PL"/>
        </w:rPr>
        <w:t xml:space="preserve">- nie dotyczy </w:t>
      </w:r>
      <w:r>
        <w:rPr>
          <w:rFonts w:ascii="Arial" w:eastAsia="Times New Roman" w:hAnsi="Arial" w:cs="Arial"/>
          <w:i/>
          <w:iCs/>
          <w:color w:val="333333"/>
          <w:sz w:val="21"/>
          <w:szCs w:val="21"/>
          <w:lang w:eastAsia="pl-PL"/>
        </w:rPr>
        <w:t>–</w:t>
      </w:r>
    </w:p>
    <w:p w:rsidR="00493211" w:rsidRPr="00493211" w:rsidRDefault="00493211" w:rsidP="00493211">
      <w:pPr>
        <w:shd w:val="clear" w:color="auto" w:fill="FFFFFF"/>
        <w:spacing w:after="150" w:line="240" w:lineRule="auto"/>
        <w:rPr>
          <w:rFonts w:ascii="Arial" w:eastAsia="Times New Roman" w:hAnsi="Arial" w:cs="Arial"/>
          <w:color w:val="333333"/>
          <w:sz w:val="21"/>
          <w:szCs w:val="21"/>
          <w:lang w:eastAsia="pl-PL"/>
        </w:rPr>
      </w:pPr>
      <w:r w:rsidRPr="00493211">
        <w:rPr>
          <w:rFonts w:ascii="Arial" w:eastAsia="Times New Roman" w:hAnsi="Arial" w:cs="Arial"/>
          <w:b/>
          <w:bCs/>
          <w:color w:val="333333"/>
          <w:sz w:val="26"/>
          <w:szCs w:val="26"/>
          <w:lang w:eastAsia="pl-PL"/>
        </w:rPr>
        <w:t>Wymagane dokumenty:</w:t>
      </w:r>
    </w:p>
    <w:p w:rsidR="00493211" w:rsidRPr="00493211" w:rsidRDefault="00493211" w:rsidP="00493211">
      <w:pPr>
        <w:numPr>
          <w:ilvl w:val="0"/>
          <w:numId w:val="2"/>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493211">
        <w:rPr>
          <w:rFonts w:ascii="Arial" w:eastAsia="Times New Roman" w:hAnsi="Arial" w:cs="Arial"/>
          <w:color w:val="333333"/>
          <w:sz w:val="21"/>
          <w:szCs w:val="21"/>
          <w:lang w:eastAsia="pl-PL"/>
        </w:rPr>
        <w:t>wniosek o wydanie zaświadczenia</w:t>
      </w:r>
    </w:p>
    <w:p w:rsidR="00493211" w:rsidRPr="00493211" w:rsidRDefault="00493211" w:rsidP="00493211">
      <w:pPr>
        <w:numPr>
          <w:ilvl w:val="0"/>
          <w:numId w:val="2"/>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493211">
        <w:rPr>
          <w:rFonts w:ascii="Arial" w:eastAsia="Times New Roman" w:hAnsi="Arial" w:cs="Arial"/>
          <w:color w:val="333333"/>
          <w:sz w:val="21"/>
          <w:szCs w:val="21"/>
          <w:lang w:eastAsia="pl-PL"/>
        </w:rPr>
        <w:t>dokument tożsamości (tj. dowód osobisty, paszport)</w:t>
      </w:r>
    </w:p>
    <w:p w:rsidR="00493211" w:rsidRPr="00493211" w:rsidRDefault="00493211" w:rsidP="00493211">
      <w:pPr>
        <w:numPr>
          <w:ilvl w:val="0"/>
          <w:numId w:val="2"/>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493211">
        <w:rPr>
          <w:rFonts w:ascii="Arial" w:eastAsia="Times New Roman" w:hAnsi="Arial" w:cs="Arial"/>
          <w:color w:val="333333"/>
          <w:sz w:val="21"/>
          <w:szCs w:val="21"/>
          <w:lang w:eastAsia="pl-PL"/>
        </w:rPr>
        <w:t>zapewnienie (jest to dokument sporządzany w urzędzie, w którym każda z osób zamierzających zawrzeć małżeństwo przedstawia informacje o sobie oraz składa pisemne oświadczenie, że nie zachodzą przeszkody uniemożliwiające zawarcie małżeństwa określone w art. 10 - 15 ustawy Kodeks rodzinny i opiekuńczy). Dodatkowo, jeżeli osoby zamierzające zawrzeć małżeństwo mają wspólne dziecko (dzieci), przedstawiają o tym informację w zapewnieniu oraz oznaczenie ich aktów urodzeń i urzędu stanu cywilnego, w którym zostały sporządzone. </w:t>
      </w:r>
      <w:r w:rsidRPr="00493211">
        <w:rPr>
          <w:rFonts w:ascii="Arial" w:eastAsia="Times New Roman" w:hAnsi="Arial" w:cs="Arial"/>
          <w:color w:val="333333"/>
          <w:sz w:val="21"/>
          <w:szCs w:val="21"/>
          <w:lang w:eastAsia="pl-PL"/>
        </w:rPr>
        <w:br/>
      </w:r>
      <w:r w:rsidRPr="00493211">
        <w:rPr>
          <w:rFonts w:ascii="Arial" w:eastAsia="Times New Roman" w:hAnsi="Arial" w:cs="Arial"/>
          <w:b/>
          <w:bCs/>
          <w:color w:val="333333"/>
          <w:sz w:val="21"/>
          <w:szCs w:val="21"/>
          <w:lang w:eastAsia="pl-PL"/>
        </w:rPr>
        <w:t>Uwaga!</w:t>
      </w:r>
      <w:r w:rsidRPr="00493211">
        <w:rPr>
          <w:rFonts w:ascii="Arial" w:eastAsia="Times New Roman" w:hAnsi="Arial" w:cs="Arial"/>
          <w:color w:val="333333"/>
          <w:sz w:val="21"/>
          <w:szCs w:val="21"/>
          <w:lang w:eastAsia="pl-PL"/>
        </w:rPr>
        <w:t> Wszystkie dzieci tych samych rodziców muszą nosić to samo nazwisko. Nazwisko dzieci zrodzonych z tego małżeństwa musi być więc tożsame z nazwiskiem dzieci już urodzonych.</w:t>
      </w:r>
    </w:p>
    <w:p w:rsidR="00493211" w:rsidRPr="00493211" w:rsidRDefault="00493211" w:rsidP="00493211">
      <w:pPr>
        <w:numPr>
          <w:ilvl w:val="0"/>
          <w:numId w:val="2"/>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493211">
        <w:rPr>
          <w:rFonts w:ascii="Arial" w:eastAsia="Times New Roman" w:hAnsi="Arial" w:cs="Arial"/>
          <w:color w:val="333333"/>
          <w:sz w:val="21"/>
          <w:szCs w:val="21"/>
          <w:lang w:eastAsia="pl-PL"/>
        </w:rPr>
        <w:t>zezwolenie na zawarcie małżeństwa jeżeli wymagają tego przepisy Kodeksu rodzinnego i opiekuńczego</w:t>
      </w:r>
    </w:p>
    <w:p w:rsidR="00493211" w:rsidRDefault="00493211" w:rsidP="00493211">
      <w:pPr>
        <w:numPr>
          <w:ilvl w:val="0"/>
          <w:numId w:val="2"/>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493211">
        <w:rPr>
          <w:rFonts w:ascii="Arial" w:eastAsia="Times New Roman" w:hAnsi="Arial" w:cs="Arial"/>
          <w:color w:val="333333"/>
          <w:sz w:val="21"/>
          <w:szCs w:val="21"/>
          <w:lang w:eastAsia="pl-PL"/>
        </w:rPr>
        <w:t xml:space="preserve">cudzoziemcy przedkładają dokument stwierdzający, że zgodnie z właściwym prawem mogą zawrzeć małżeństwo, z zastrzeżeniem, że jeżeli otrzymanie tego dokumentu napotyka trudne do przezwyciężenia przeszkody, sąd na wniosek cudzoziemca może zwolnić go od złożenia dokumentu (jeżeli na podstawie ww. dokumentu nie będzie możliwe ustalenie danych niezbędnych do sporządzenia aktu małżeństwa wówczas osoba przedkłada odpis aktu urodzenia, a jeżeli pozostawała już w związku małżeńskim – odpis aktu małżeństwa z adnotacją o jego ustaniu, unieważnieniu albo stwierdzeniu jego nieistnienia albo odpis aktu małżeństwa z </w:t>
      </w:r>
      <w:r w:rsidRPr="00493211">
        <w:rPr>
          <w:rFonts w:ascii="Arial" w:eastAsia="Times New Roman" w:hAnsi="Arial" w:cs="Arial"/>
          <w:color w:val="333333"/>
          <w:sz w:val="21"/>
          <w:szCs w:val="21"/>
          <w:lang w:eastAsia="pl-PL"/>
        </w:rPr>
        <w:lastRenderedPageBreak/>
        <w:t>dokumentem potwierdzającym jego ustanie lub unieważnienie albo dokumentem potwierdzającym stwierdzenie nieistnienia małżeństwa.</w:t>
      </w:r>
    </w:p>
    <w:p w:rsidR="00493211" w:rsidRPr="00493211" w:rsidRDefault="00493211" w:rsidP="00493211">
      <w:pPr>
        <w:numPr>
          <w:ilvl w:val="0"/>
          <w:numId w:val="2"/>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493211">
        <w:rPr>
          <w:rFonts w:ascii="Arial" w:eastAsia="Times New Roman" w:hAnsi="Arial" w:cs="Arial"/>
          <w:b/>
          <w:bCs/>
          <w:color w:val="333333"/>
          <w:sz w:val="26"/>
          <w:szCs w:val="26"/>
          <w:lang w:eastAsia="pl-PL"/>
        </w:rPr>
        <w:t>Opłata skarbowa:</w:t>
      </w:r>
    </w:p>
    <w:tbl>
      <w:tblPr>
        <w:tblW w:w="11280" w:type="dxa"/>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2382"/>
        <w:gridCol w:w="8177"/>
        <w:gridCol w:w="721"/>
      </w:tblGrid>
      <w:tr w:rsidR="00493211" w:rsidRPr="00493211" w:rsidTr="00493211">
        <w:trPr>
          <w:tblHeader/>
        </w:trPr>
        <w:tc>
          <w:tcPr>
            <w:tcW w:w="0" w:type="auto"/>
            <w:tcBorders>
              <w:top w:val="nil"/>
              <w:left w:val="single" w:sz="6" w:space="0" w:color="DDDDDD"/>
              <w:bottom w:val="single" w:sz="12" w:space="0" w:color="DDDDDD"/>
              <w:right w:val="single" w:sz="6" w:space="0" w:color="DDDDDD"/>
            </w:tcBorders>
            <w:tcMar>
              <w:top w:w="120" w:type="dxa"/>
              <w:left w:w="120" w:type="dxa"/>
              <w:bottom w:w="120" w:type="dxa"/>
              <w:right w:w="120" w:type="dxa"/>
            </w:tcMar>
            <w:vAlign w:val="bottom"/>
            <w:hideMark/>
          </w:tcPr>
          <w:p w:rsidR="00493211" w:rsidRPr="00493211" w:rsidRDefault="00493211" w:rsidP="00493211">
            <w:pPr>
              <w:spacing w:after="225" w:line="240" w:lineRule="auto"/>
              <w:rPr>
                <w:rFonts w:ascii="Arial" w:eastAsia="Times New Roman" w:hAnsi="Arial" w:cs="Arial"/>
                <w:b/>
                <w:bCs/>
                <w:color w:val="333333"/>
                <w:sz w:val="21"/>
                <w:szCs w:val="21"/>
                <w:lang w:eastAsia="pl-PL"/>
              </w:rPr>
            </w:pPr>
            <w:r w:rsidRPr="00493211">
              <w:rPr>
                <w:rFonts w:ascii="Arial" w:eastAsia="Times New Roman" w:hAnsi="Arial" w:cs="Arial"/>
                <w:b/>
                <w:bCs/>
                <w:color w:val="333333"/>
                <w:sz w:val="21"/>
                <w:szCs w:val="21"/>
                <w:lang w:eastAsia="pl-PL"/>
              </w:rPr>
              <w:t>Kwota</w:t>
            </w:r>
          </w:p>
        </w:tc>
        <w:tc>
          <w:tcPr>
            <w:tcW w:w="0" w:type="auto"/>
            <w:tcBorders>
              <w:top w:val="nil"/>
              <w:left w:val="single" w:sz="6" w:space="0" w:color="DDDDDD"/>
              <w:bottom w:val="single" w:sz="12" w:space="0" w:color="DDDDDD"/>
              <w:right w:val="single" w:sz="6" w:space="0" w:color="DDDDDD"/>
            </w:tcBorders>
            <w:tcMar>
              <w:top w:w="120" w:type="dxa"/>
              <w:left w:w="120" w:type="dxa"/>
              <w:bottom w:w="120" w:type="dxa"/>
              <w:right w:w="120" w:type="dxa"/>
            </w:tcMar>
            <w:vAlign w:val="bottom"/>
            <w:hideMark/>
          </w:tcPr>
          <w:p w:rsidR="00493211" w:rsidRPr="00493211" w:rsidRDefault="00493211" w:rsidP="00493211">
            <w:pPr>
              <w:spacing w:after="225" w:line="240" w:lineRule="auto"/>
              <w:rPr>
                <w:rFonts w:ascii="Arial" w:eastAsia="Times New Roman" w:hAnsi="Arial" w:cs="Arial"/>
                <w:b/>
                <w:bCs/>
                <w:color w:val="333333"/>
                <w:sz w:val="21"/>
                <w:szCs w:val="21"/>
                <w:lang w:eastAsia="pl-PL"/>
              </w:rPr>
            </w:pPr>
            <w:r w:rsidRPr="00493211">
              <w:rPr>
                <w:rFonts w:ascii="Arial" w:eastAsia="Times New Roman" w:hAnsi="Arial" w:cs="Arial"/>
                <w:b/>
                <w:bCs/>
                <w:color w:val="333333"/>
                <w:sz w:val="21"/>
                <w:szCs w:val="21"/>
                <w:lang w:eastAsia="pl-PL"/>
              </w:rPr>
              <w:t>Tytuł płatności</w:t>
            </w:r>
          </w:p>
        </w:tc>
        <w:tc>
          <w:tcPr>
            <w:tcW w:w="0" w:type="auto"/>
            <w:tcBorders>
              <w:top w:val="nil"/>
              <w:left w:val="single" w:sz="6" w:space="0" w:color="DDDDDD"/>
              <w:bottom w:val="single" w:sz="12" w:space="0" w:color="DDDDDD"/>
              <w:right w:val="single" w:sz="6" w:space="0" w:color="DDDDDD"/>
            </w:tcBorders>
            <w:tcMar>
              <w:top w:w="120" w:type="dxa"/>
              <w:left w:w="120" w:type="dxa"/>
              <w:bottom w:w="120" w:type="dxa"/>
              <w:right w:w="120" w:type="dxa"/>
            </w:tcMar>
            <w:vAlign w:val="bottom"/>
            <w:hideMark/>
          </w:tcPr>
          <w:p w:rsidR="00493211" w:rsidRPr="00493211" w:rsidRDefault="00493211" w:rsidP="00493211">
            <w:pPr>
              <w:spacing w:after="225" w:line="240" w:lineRule="auto"/>
              <w:rPr>
                <w:rFonts w:ascii="Arial" w:eastAsia="Times New Roman" w:hAnsi="Arial" w:cs="Arial"/>
                <w:b/>
                <w:bCs/>
                <w:color w:val="333333"/>
                <w:sz w:val="21"/>
                <w:szCs w:val="21"/>
                <w:lang w:eastAsia="pl-PL"/>
              </w:rPr>
            </w:pPr>
            <w:r w:rsidRPr="00493211">
              <w:rPr>
                <w:rFonts w:ascii="Arial" w:eastAsia="Times New Roman" w:hAnsi="Arial" w:cs="Arial"/>
                <w:b/>
                <w:bCs/>
                <w:color w:val="333333"/>
                <w:sz w:val="21"/>
                <w:szCs w:val="21"/>
                <w:lang w:eastAsia="pl-PL"/>
              </w:rPr>
              <w:t> </w:t>
            </w:r>
          </w:p>
        </w:tc>
      </w:tr>
      <w:tr w:rsidR="00493211" w:rsidRPr="00493211" w:rsidTr="00493211">
        <w:tc>
          <w:tcPr>
            <w:tcW w:w="0" w:type="auto"/>
            <w:tcBorders>
              <w:top w:val="single" w:sz="6" w:space="0" w:color="DDDDDD"/>
              <w:left w:val="single" w:sz="6" w:space="0" w:color="DDDDDD"/>
              <w:bottom w:val="single" w:sz="6" w:space="0" w:color="DDDDDD"/>
              <w:right w:val="single" w:sz="6" w:space="0" w:color="DDDDDD"/>
            </w:tcBorders>
            <w:noWrap/>
            <w:tcMar>
              <w:top w:w="120" w:type="dxa"/>
              <w:left w:w="120" w:type="dxa"/>
              <w:bottom w:w="120" w:type="dxa"/>
              <w:right w:w="120" w:type="dxa"/>
            </w:tcMar>
            <w:hideMark/>
          </w:tcPr>
          <w:p w:rsidR="00493211" w:rsidRPr="00493211" w:rsidRDefault="00493211" w:rsidP="00493211">
            <w:pPr>
              <w:spacing w:after="225" w:line="240" w:lineRule="auto"/>
              <w:rPr>
                <w:rFonts w:ascii="Arial" w:eastAsia="Times New Roman" w:hAnsi="Arial" w:cs="Arial"/>
                <w:b/>
                <w:bCs/>
                <w:color w:val="333333"/>
                <w:sz w:val="21"/>
                <w:szCs w:val="21"/>
                <w:lang w:eastAsia="pl-PL"/>
              </w:rPr>
            </w:pPr>
            <w:r w:rsidRPr="00493211">
              <w:rPr>
                <w:rFonts w:ascii="Arial" w:eastAsia="Times New Roman" w:hAnsi="Arial" w:cs="Arial"/>
                <w:b/>
                <w:bCs/>
                <w:color w:val="333333"/>
                <w:sz w:val="21"/>
                <w:szCs w:val="21"/>
                <w:lang w:eastAsia="pl-PL"/>
              </w:rPr>
              <w:t>84,00 zł</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rsidR="00493211" w:rsidRPr="00493211" w:rsidRDefault="00493211" w:rsidP="00493211">
            <w:pPr>
              <w:spacing w:after="225" w:line="240" w:lineRule="auto"/>
              <w:rPr>
                <w:rFonts w:ascii="Arial" w:eastAsia="Times New Roman" w:hAnsi="Arial" w:cs="Arial"/>
                <w:color w:val="333333"/>
                <w:sz w:val="21"/>
                <w:szCs w:val="21"/>
                <w:lang w:eastAsia="pl-PL"/>
              </w:rPr>
            </w:pPr>
            <w:r w:rsidRPr="00493211">
              <w:rPr>
                <w:rFonts w:ascii="Arial" w:eastAsia="Times New Roman" w:hAnsi="Arial" w:cs="Arial"/>
                <w:color w:val="333333"/>
                <w:sz w:val="21"/>
                <w:szCs w:val="21"/>
                <w:lang w:eastAsia="pl-PL"/>
              </w:rPr>
              <w:t>za sporządzenie aktu małżeństwa</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rsidR="00493211" w:rsidRPr="00493211" w:rsidRDefault="00493211" w:rsidP="00493211">
            <w:pPr>
              <w:spacing w:after="225" w:line="240" w:lineRule="auto"/>
              <w:rPr>
                <w:rFonts w:ascii="Arial" w:eastAsia="Times New Roman" w:hAnsi="Arial" w:cs="Arial"/>
                <w:color w:val="333333"/>
                <w:sz w:val="21"/>
                <w:szCs w:val="21"/>
                <w:lang w:eastAsia="pl-PL"/>
              </w:rPr>
            </w:pPr>
          </w:p>
        </w:tc>
      </w:tr>
    </w:tbl>
    <w:p w:rsidR="00493211" w:rsidRPr="00493211" w:rsidRDefault="00493211" w:rsidP="00493211">
      <w:pPr>
        <w:shd w:val="clear" w:color="auto" w:fill="FFFFFF"/>
        <w:spacing w:after="150" w:line="240" w:lineRule="auto"/>
        <w:rPr>
          <w:rFonts w:ascii="Arial" w:eastAsia="Times New Roman" w:hAnsi="Arial" w:cs="Arial"/>
          <w:color w:val="333333"/>
          <w:sz w:val="21"/>
          <w:szCs w:val="21"/>
          <w:lang w:eastAsia="pl-PL"/>
        </w:rPr>
      </w:pPr>
      <w:r w:rsidRPr="00493211">
        <w:rPr>
          <w:rFonts w:ascii="Arial" w:eastAsia="Times New Roman" w:hAnsi="Arial" w:cs="Arial"/>
          <w:color w:val="333333"/>
          <w:sz w:val="21"/>
          <w:szCs w:val="21"/>
          <w:lang w:eastAsia="pl-PL"/>
        </w:rPr>
        <w:br/>
      </w:r>
      <w:r w:rsidRPr="00493211">
        <w:rPr>
          <w:rFonts w:ascii="Arial" w:eastAsia="Times New Roman" w:hAnsi="Arial" w:cs="Arial"/>
          <w:b/>
          <w:bCs/>
          <w:color w:val="333333"/>
          <w:sz w:val="21"/>
          <w:szCs w:val="21"/>
          <w:lang w:eastAsia="pl-PL"/>
        </w:rPr>
        <w:t>Uwaga!</w:t>
      </w:r>
      <w:r w:rsidRPr="00493211">
        <w:rPr>
          <w:rFonts w:ascii="Arial" w:eastAsia="Times New Roman" w:hAnsi="Arial" w:cs="Arial"/>
          <w:color w:val="333333"/>
          <w:sz w:val="21"/>
          <w:szCs w:val="21"/>
          <w:lang w:eastAsia="pl-PL"/>
        </w:rPr>
        <w:t xml:space="preserve"> Wpłat z tytułu opłaty skarbowej za sporządzenie aktu małżeństwa zawartego w </w:t>
      </w:r>
      <w:r>
        <w:rPr>
          <w:rFonts w:ascii="Arial" w:eastAsia="Times New Roman" w:hAnsi="Arial" w:cs="Arial"/>
          <w:color w:val="333333"/>
          <w:sz w:val="21"/>
          <w:szCs w:val="21"/>
          <w:lang w:eastAsia="pl-PL"/>
        </w:rPr>
        <w:t xml:space="preserve">Chociwlu </w:t>
      </w:r>
      <w:r w:rsidRPr="00493211">
        <w:rPr>
          <w:rFonts w:ascii="Arial" w:eastAsia="Times New Roman" w:hAnsi="Arial" w:cs="Arial"/>
          <w:color w:val="333333"/>
          <w:sz w:val="21"/>
          <w:szCs w:val="21"/>
          <w:lang w:eastAsia="pl-PL"/>
        </w:rPr>
        <w:t xml:space="preserve"> należy dokonywać na rachunek ban</w:t>
      </w:r>
      <w:r>
        <w:rPr>
          <w:rFonts w:ascii="Arial" w:eastAsia="Times New Roman" w:hAnsi="Arial" w:cs="Arial"/>
          <w:color w:val="333333"/>
          <w:sz w:val="21"/>
          <w:szCs w:val="21"/>
          <w:lang w:eastAsia="pl-PL"/>
        </w:rPr>
        <w:t xml:space="preserve">kowy Urzędu Miejskiego w Chociwlu lub w kasie UM Chociwel </w:t>
      </w:r>
      <w:r w:rsidRPr="00493211">
        <w:rPr>
          <w:rFonts w:ascii="Arial" w:eastAsia="Times New Roman" w:hAnsi="Arial" w:cs="Arial"/>
          <w:color w:val="333333"/>
          <w:sz w:val="21"/>
          <w:szCs w:val="21"/>
          <w:lang w:eastAsia="pl-PL"/>
        </w:rPr>
        <w:t>. Jeżeli związek małżeński jest zawierany na terenie innej gminy opłatę skarbową należy wnieść do organu właściwego ze względu na miejsce zawarcia małżeństwa. </w:t>
      </w:r>
      <w:r w:rsidRPr="00493211">
        <w:rPr>
          <w:rFonts w:ascii="Arial" w:eastAsia="Times New Roman" w:hAnsi="Arial" w:cs="Arial"/>
          <w:color w:val="333333"/>
          <w:sz w:val="21"/>
          <w:szCs w:val="21"/>
          <w:lang w:eastAsia="pl-PL"/>
        </w:rPr>
        <w:br/>
      </w:r>
      <w:r w:rsidRPr="00493211">
        <w:rPr>
          <w:rFonts w:ascii="Arial" w:eastAsia="Times New Roman" w:hAnsi="Arial" w:cs="Arial"/>
          <w:color w:val="333333"/>
          <w:sz w:val="21"/>
          <w:szCs w:val="21"/>
          <w:lang w:eastAsia="pl-PL"/>
        </w:rPr>
        <w:br/>
      </w:r>
      <w:r w:rsidRPr="00493211">
        <w:rPr>
          <w:rFonts w:ascii="Arial" w:eastAsia="Times New Roman" w:hAnsi="Arial" w:cs="Arial"/>
          <w:b/>
          <w:bCs/>
          <w:color w:val="333333"/>
          <w:sz w:val="21"/>
          <w:szCs w:val="21"/>
          <w:u w:val="single"/>
          <w:lang w:eastAsia="pl-PL"/>
        </w:rPr>
        <w:t>Opłatę skarbową należy opłacić za pośrednictwem:</w:t>
      </w:r>
    </w:p>
    <w:p w:rsidR="00493211" w:rsidRDefault="00493211" w:rsidP="00493211">
      <w:pPr>
        <w:shd w:val="clear" w:color="auto" w:fill="FFFFFF"/>
        <w:spacing w:before="100" w:beforeAutospacing="1" w:after="100" w:afterAutospacing="1" w:line="480" w:lineRule="atLeast"/>
        <w:rPr>
          <w:rFonts w:ascii="Arial" w:eastAsia="Times New Roman" w:hAnsi="Arial" w:cs="Arial"/>
          <w:color w:val="333333"/>
          <w:sz w:val="21"/>
          <w:szCs w:val="21"/>
          <w:lang w:eastAsia="pl-PL"/>
        </w:rPr>
      </w:pPr>
      <w:r w:rsidRPr="003112ED">
        <w:rPr>
          <w:rFonts w:ascii="Arial" w:eastAsia="Times New Roman" w:hAnsi="Arial" w:cs="Arial"/>
          <w:color w:val="333333"/>
          <w:sz w:val="21"/>
          <w:szCs w:val="21"/>
          <w:lang w:eastAsia="pl-PL"/>
        </w:rPr>
        <w:t>Banków bądź Poczty (według obowiązujących cenników oraz taryf),</w:t>
      </w:r>
    </w:p>
    <w:p w:rsidR="00493211" w:rsidRPr="003112ED" w:rsidRDefault="00493211" w:rsidP="00493211">
      <w:pPr>
        <w:shd w:val="clear" w:color="auto" w:fill="FFFFFF"/>
        <w:spacing w:before="100" w:beforeAutospacing="1" w:after="100" w:afterAutospacing="1" w:line="480" w:lineRule="atLeast"/>
        <w:rPr>
          <w:rFonts w:ascii="Arial" w:eastAsia="Times New Roman" w:hAnsi="Arial" w:cs="Arial"/>
          <w:color w:val="333333"/>
          <w:sz w:val="21"/>
          <w:szCs w:val="21"/>
          <w:lang w:eastAsia="pl-PL"/>
        </w:rPr>
      </w:pPr>
      <w:r>
        <w:rPr>
          <w:rFonts w:ascii="Arial" w:eastAsia="Times New Roman" w:hAnsi="Arial" w:cs="Arial"/>
          <w:color w:val="333333"/>
          <w:sz w:val="21"/>
          <w:szCs w:val="21"/>
          <w:lang w:eastAsia="pl-PL"/>
        </w:rPr>
        <w:t>Nr konta :</w:t>
      </w:r>
      <w:r w:rsidRPr="003112ED">
        <w:rPr>
          <w:rFonts w:ascii="Tahoma" w:hAnsi="Tahoma" w:cs="Tahoma"/>
          <w:color w:val="666666"/>
          <w:sz w:val="21"/>
          <w:szCs w:val="21"/>
        </w:rPr>
        <w:t xml:space="preserve"> </w:t>
      </w:r>
      <w:r>
        <w:rPr>
          <w:rFonts w:ascii="Tahoma" w:hAnsi="Tahoma" w:cs="Tahoma"/>
          <w:color w:val="666666"/>
          <w:sz w:val="21"/>
          <w:szCs w:val="21"/>
        </w:rPr>
        <w:t>Bank Spółdzielczy w Goleniowie Oddział Chociwel  73937510415500029920000010</w:t>
      </w:r>
    </w:p>
    <w:p w:rsidR="00493211" w:rsidRPr="003112ED" w:rsidRDefault="00493211" w:rsidP="00493211">
      <w:pPr>
        <w:numPr>
          <w:ilvl w:val="0"/>
          <w:numId w:val="7"/>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3112ED">
        <w:rPr>
          <w:rFonts w:ascii="Arial" w:eastAsia="Times New Roman" w:hAnsi="Arial" w:cs="Arial"/>
          <w:color w:val="333333"/>
          <w:sz w:val="21"/>
          <w:szCs w:val="21"/>
          <w:lang w:eastAsia="pl-PL"/>
        </w:rPr>
        <w:t>w kasie Urzędu Miejskiego w </w:t>
      </w:r>
      <w:r>
        <w:rPr>
          <w:rFonts w:ascii="Arial" w:eastAsia="Times New Roman" w:hAnsi="Arial" w:cs="Arial"/>
          <w:color w:val="333333"/>
          <w:sz w:val="21"/>
          <w:szCs w:val="21"/>
          <w:lang w:eastAsia="pl-PL"/>
        </w:rPr>
        <w:t>Chociwlu</w:t>
      </w:r>
    </w:p>
    <w:p w:rsidR="00493211" w:rsidRDefault="00493211" w:rsidP="00493211">
      <w:pPr>
        <w:rPr>
          <w:rFonts w:ascii="Arial" w:hAnsi="Arial" w:cs="Arial"/>
          <w:color w:val="3366FF"/>
          <w:sz w:val="21"/>
          <w:szCs w:val="21"/>
          <w:shd w:val="clear" w:color="auto" w:fill="FFFFFF"/>
        </w:rPr>
      </w:pPr>
      <w:r>
        <w:rPr>
          <w:rFonts w:ascii="Arial" w:hAnsi="Arial" w:cs="Arial"/>
          <w:color w:val="3366FF"/>
          <w:sz w:val="21"/>
          <w:szCs w:val="21"/>
          <w:shd w:val="clear" w:color="auto" w:fill="FFFFFF"/>
        </w:rPr>
        <w:t>Dowód uiszczenia opłaty skarbowej należy złożyć w chwili dokonania zgłoszenia lub złożenia wniosku o dokonanie czynności urzędowej, złożenia wniosku o wydanie zaświadczenia (zezwolenia, pozwolenia, koncesji) lub złożenia dokumentu stwierdzającego udzielenie pełnomocnictwa, prokury oraz jego odpisu, wypisu lub kopii.</w:t>
      </w:r>
    </w:p>
    <w:p w:rsidR="00493211" w:rsidRPr="00493211" w:rsidRDefault="00493211" w:rsidP="00493211">
      <w:pPr>
        <w:shd w:val="clear" w:color="auto" w:fill="FFFFFF"/>
        <w:spacing w:after="150" w:line="240" w:lineRule="auto"/>
        <w:rPr>
          <w:rFonts w:ascii="Arial" w:eastAsia="Times New Roman" w:hAnsi="Arial" w:cs="Arial"/>
          <w:color w:val="333333"/>
          <w:sz w:val="21"/>
          <w:szCs w:val="21"/>
          <w:lang w:eastAsia="pl-PL"/>
        </w:rPr>
      </w:pPr>
      <w:r w:rsidRPr="00493211">
        <w:rPr>
          <w:rFonts w:ascii="Arial" w:eastAsia="Times New Roman" w:hAnsi="Arial" w:cs="Arial"/>
          <w:b/>
          <w:bCs/>
          <w:color w:val="333333"/>
          <w:sz w:val="26"/>
          <w:szCs w:val="26"/>
          <w:lang w:eastAsia="pl-PL"/>
        </w:rPr>
        <w:t>Termin i sposób załatwiania:</w:t>
      </w:r>
    </w:p>
    <w:p w:rsidR="00493211" w:rsidRPr="00493211" w:rsidRDefault="00493211" w:rsidP="00493211">
      <w:pPr>
        <w:numPr>
          <w:ilvl w:val="0"/>
          <w:numId w:val="4"/>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493211">
        <w:rPr>
          <w:rFonts w:ascii="Arial" w:eastAsia="Times New Roman" w:hAnsi="Arial" w:cs="Arial"/>
          <w:color w:val="333333"/>
          <w:sz w:val="21"/>
          <w:szCs w:val="21"/>
          <w:lang w:eastAsia="pl-PL"/>
        </w:rPr>
        <w:t>osobiste złożenie przed kierownikiem Urzędu Stanu Cywilnego pisemnych zapewnień o nieistnieniu okoliczności wyłączających zawarcie małżeństwa (ważność zapewnień wynosi 6 miesięcy od daty jego złożenia przez obie osoby zamierzające zawrzeć małżeństwo)</w:t>
      </w:r>
    </w:p>
    <w:p w:rsidR="00493211" w:rsidRPr="00493211" w:rsidRDefault="00493211" w:rsidP="00493211">
      <w:pPr>
        <w:numPr>
          <w:ilvl w:val="0"/>
          <w:numId w:val="4"/>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493211">
        <w:rPr>
          <w:rFonts w:ascii="Arial" w:eastAsia="Times New Roman" w:hAnsi="Arial" w:cs="Arial"/>
          <w:color w:val="333333"/>
          <w:sz w:val="21"/>
          <w:szCs w:val="21"/>
          <w:lang w:eastAsia="pl-PL"/>
        </w:rPr>
        <w:t>wydanie zaświadczenia stwierdzającego brak okoliczności wyłączających zawarcie małżeństwa w celu przedłożenia wymienionego dokumentu duchownemu (ważność zaświadczenia wynosi 6 miesięcy od daty wydania)</w:t>
      </w:r>
    </w:p>
    <w:p w:rsidR="00493211" w:rsidRPr="00493211" w:rsidRDefault="00493211" w:rsidP="00493211">
      <w:pPr>
        <w:numPr>
          <w:ilvl w:val="0"/>
          <w:numId w:val="4"/>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493211">
        <w:rPr>
          <w:rFonts w:ascii="Arial" w:eastAsia="Times New Roman" w:hAnsi="Arial" w:cs="Arial"/>
          <w:color w:val="333333"/>
          <w:sz w:val="21"/>
          <w:szCs w:val="21"/>
          <w:lang w:eastAsia="pl-PL"/>
        </w:rPr>
        <w:t>małżeństwo przed duchownym zostaje zawarte, gdy mężczyzna i kobieta zawierający związek małżeński podlegający prawu wewnętrznemu kościoła albo innego związku wyznaniowego w obecności duchownego oświadczą wolę jednoczesnego zawarcia małżeństwa podlegającego prawu polskiemu, a następnie kierownik urzędu stanu cywilnego sporządzi akt małżeństwa</w:t>
      </w:r>
    </w:p>
    <w:p w:rsidR="00493211" w:rsidRPr="00493211" w:rsidRDefault="00493211" w:rsidP="00493211">
      <w:pPr>
        <w:numPr>
          <w:ilvl w:val="0"/>
          <w:numId w:val="4"/>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493211">
        <w:rPr>
          <w:rFonts w:ascii="Arial" w:eastAsia="Times New Roman" w:hAnsi="Arial" w:cs="Arial"/>
          <w:color w:val="333333"/>
          <w:sz w:val="21"/>
          <w:szCs w:val="21"/>
          <w:lang w:eastAsia="pl-PL"/>
        </w:rPr>
        <w:lastRenderedPageBreak/>
        <w:t>rejestracji małżeństwa dokonuje kierownik urzędu stanu cywilnego według miejsca zawarcia małżeństwa na podstawie </w:t>
      </w:r>
      <w:r w:rsidRPr="00493211">
        <w:rPr>
          <w:rFonts w:ascii="Arial" w:eastAsia="Times New Roman" w:hAnsi="Arial" w:cs="Arial"/>
          <w:b/>
          <w:bCs/>
          <w:color w:val="333333"/>
          <w:sz w:val="21"/>
          <w:szCs w:val="21"/>
          <w:lang w:eastAsia="pl-PL"/>
        </w:rPr>
        <w:t>stosownych dokumentów przekazanych przez duchownego</w:t>
      </w:r>
      <w:r w:rsidRPr="00493211">
        <w:rPr>
          <w:rFonts w:ascii="Arial" w:eastAsia="Times New Roman" w:hAnsi="Arial" w:cs="Arial"/>
          <w:color w:val="333333"/>
          <w:sz w:val="21"/>
          <w:szCs w:val="21"/>
          <w:lang w:eastAsia="pl-PL"/>
        </w:rPr>
        <w:t> (tj. ważnego zaświadczenia stwierdzającego brak okoliczności wyłączających zawarcie małżeństwa oraz zaświadczenia stwierdzającego, że oświadczenia o wstąpieniu w związek małżeński zostały złożone w obecności duchownego) do urzędu stanu cywilnego w nieprzekraczalnym terminie 5 dni od dnia zawarcia małżeństwa. Sporządzenie aktu małżeństwa następuje najpóźniej w następnym dniu roboczym po otrzymaniu dokumentów od duchownego (z urzędu wydawany jest jeden bezpłatny odpis skrócony aktu małżeństwa).</w:t>
      </w:r>
    </w:p>
    <w:p w:rsidR="00493211" w:rsidRPr="00493211" w:rsidRDefault="00493211" w:rsidP="00493211">
      <w:pPr>
        <w:shd w:val="clear" w:color="auto" w:fill="FFFFFF"/>
        <w:spacing w:after="150" w:line="240" w:lineRule="auto"/>
        <w:rPr>
          <w:rFonts w:ascii="Arial" w:eastAsia="Times New Roman" w:hAnsi="Arial" w:cs="Arial"/>
          <w:color w:val="333333"/>
          <w:sz w:val="21"/>
          <w:szCs w:val="21"/>
          <w:lang w:eastAsia="pl-PL"/>
        </w:rPr>
      </w:pPr>
      <w:r w:rsidRPr="00493211">
        <w:rPr>
          <w:rFonts w:ascii="Arial" w:eastAsia="Times New Roman" w:hAnsi="Arial" w:cs="Arial"/>
          <w:b/>
          <w:bCs/>
          <w:color w:val="333333"/>
          <w:sz w:val="21"/>
          <w:szCs w:val="21"/>
          <w:lang w:eastAsia="pl-PL"/>
        </w:rPr>
        <w:t>Uwaga!</w:t>
      </w:r>
      <w:r w:rsidRPr="00493211">
        <w:rPr>
          <w:rFonts w:ascii="Arial" w:eastAsia="Times New Roman" w:hAnsi="Arial" w:cs="Arial"/>
          <w:color w:val="333333"/>
          <w:sz w:val="21"/>
          <w:szCs w:val="21"/>
          <w:lang w:eastAsia="pl-PL"/>
        </w:rPr>
        <w:t> Udział biegłego lub tłumacza przy składaniu oświadczeń przewidzianych w ustawie lub w procedurze związanej z zawarciem związku małżeńskiego zapewniają osoby składające te oświadczenia lub osoby zamierzające zawrzeć małżeństwo, jeżeli nie potrafią porozumieć się z kierownikiem urzędu stanu cywilnego.</w:t>
      </w:r>
    </w:p>
    <w:p w:rsidR="00493211" w:rsidRPr="00493211" w:rsidRDefault="00493211" w:rsidP="00493211">
      <w:pPr>
        <w:shd w:val="clear" w:color="auto" w:fill="FFFFFF"/>
        <w:spacing w:after="150" w:line="240" w:lineRule="auto"/>
        <w:rPr>
          <w:rFonts w:ascii="Arial" w:eastAsia="Times New Roman" w:hAnsi="Arial" w:cs="Arial"/>
          <w:color w:val="333333"/>
          <w:sz w:val="21"/>
          <w:szCs w:val="21"/>
          <w:lang w:eastAsia="pl-PL"/>
        </w:rPr>
      </w:pPr>
      <w:r w:rsidRPr="00493211">
        <w:rPr>
          <w:rFonts w:ascii="Arial" w:eastAsia="Times New Roman" w:hAnsi="Arial" w:cs="Arial"/>
          <w:b/>
          <w:bCs/>
          <w:color w:val="333333"/>
          <w:sz w:val="26"/>
          <w:szCs w:val="26"/>
          <w:lang w:eastAsia="pl-PL"/>
        </w:rPr>
        <w:t>Tryb odwoławczy:</w:t>
      </w:r>
    </w:p>
    <w:p w:rsidR="00493211" w:rsidRDefault="00493211" w:rsidP="00493211">
      <w:pPr>
        <w:shd w:val="clear" w:color="auto" w:fill="FFFFFF"/>
        <w:spacing w:after="150" w:line="240" w:lineRule="auto"/>
        <w:rPr>
          <w:rFonts w:ascii="Arial" w:eastAsia="Times New Roman" w:hAnsi="Arial" w:cs="Arial"/>
          <w:color w:val="333333"/>
          <w:sz w:val="21"/>
          <w:szCs w:val="21"/>
          <w:lang w:eastAsia="pl-PL"/>
        </w:rPr>
      </w:pPr>
      <w:r w:rsidRPr="00493211">
        <w:rPr>
          <w:rFonts w:ascii="Arial" w:eastAsia="Times New Roman" w:hAnsi="Arial" w:cs="Arial"/>
          <w:color w:val="333333"/>
          <w:sz w:val="21"/>
          <w:szCs w:val="21"/>
          <w:lang w:eastAsia="pl-PL"/>
        </w:rPr>
        <w:t>W terminie 14 dni od dnia doręczenia zawiadomienia o odmowie dokonania czynności przysługuje złożenie wniosku do sądu właściwego ze względu na siedzibę urzędu stanu cywilnego o rozstrzygnięcie, czy przyczyny odmowy wskazane w otrzymanym zawiadomieniu są zasadne.</w:t>
      </w:r>
    </w:p>
    <w:p w:rsidR="00493211" w:rsidRPr="00493211" w:rsidRDefault="00493211" w:rsidP="00493211">
      <w:pPr>
        <w:shd w:val="clear" w:color="auto" w:fill="FFFFFF"/>
        <w:spacing w:after="150" w:line="240" w:lineRule="auto"/>
        <w:rPr>
          <w:rFonts w:ascii="Arial" w:eastAsia="Times New Roman" w:hAnsi="Arial" w:cs="Arial"/>
          <w:color w:val="333333"/>
          <w:sz w:val="21"/>
          <w:szCs w:val="21"/>
          <w:lang w:eastAsia="pl-PL"/>
        </w:rPr>
      </w:pPr>
      <w:r w:rsidRPr="00493211">
        <w:rPr>
          <w:rFonts w:ascii="Arial" w:eastAsia="Times New Roman" w:hAnsi="Arial" w:cs="Arial"/>
          <w:b/>
          <w:bCs/>
          <w:color w:val="333333"/>
          <w:sz w:val="26"/>
          <w:szCs w:val="26"/>
          <w:lang w:eastAsia="pl-PL"/>
        </w:rPr>
        <w:t>Podstawa prawna:</w:t>
      </w:r>
    </w:p>
    <w:p w:rsidR="00493211" w:rsidRPr="00493211" w:rsidRDefault="00493211" w:rsidP="00493211">
      <w:pPr>
        <w:numPr>
          <w:ilvl w:val="0"/>
          <w:numId w:val="5"/>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493211">
        <w:rPr>
          <w:rFonts w:ascii="Arial" w:eastAsia="Times New Roman" w:hAnsi="Arial" w:cs="Arial"/>
          <w:color w:val="333333"/>
          <w:sz w:val="21"/>
          <w:szCs w:val="21"/>
          <w:lang w:eastAsia="pl-PL"/>
        </w:rPr>
        <w:t>Ustawa z dnia 28 listopada 2014 r. Prawo o aktach stanu cywilnego (tekst jednolity: Dz. U. z 2014 r., poz. 1741 ze zm.)</w:t>
      </w:r>
    </w:p>
    <w:p w:rsidR="00493211" w:rsidRPr="00493211" w:rsidRDefault="00493211" w:rsidP="00493211">
      <w:pPr>
        <w:numPr>
          <w:ilvl w:val="0"/>
          <w:numId w:val="5"/>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493211">
        <w:rPr>
          <w:rFonts w:ascii="Arial" w:eastAsia="Times New Roman" w:hAnsi="Arial" w:cs="Arial"/>
          <w:color w:val="333333"/>
          <w:sz w:val="21"/>
          <w:szCs w:val="21"/>
          <w:lang w:eastAsia="pl-PL"/>
        </w:rPr>
        <w:t>Ustawa z dnia 25 lutego 1964 r. Kodeks rodzinny i opiekuńczy (tekst jednolity: Dz. U. z 2012 r., poz. 788 ze zm.)</w:t>
      </w:r>
    </w:p>
    <w:p w:rsidR="00493211" w:rsidRPr="00493211" w:rsidRDefault="00493211" w:rsidP="00493211">
      <w:pPr>
        <w:numPr>
          <w:ilvl w:val="0"/>
          <w:numId w:val="5"/>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493211">
        <w:rPr>
          <w:rFonts w:ascii="Arial" w:eastAsia="Times New Roman" w:hAnsi="Arial" w:cs="Arial"/>
          <w:color w:val="333333"/>
          <w:sz w:val="21"/>
          <w:szCs w:val="21"/>
          <w:lang w:eastAsia="pl-PL"/>
        </w:rPr>
        <w:t>Ustawa z dnia 16 listopada 2006 r. o opłacie skarbowej (tekst jednolity: Dz. U. z 2015 r., poz. 783 ze zm.)</w:t>
      </w:r>
    </w:p>
    <w:p w:rsidR="00493211" w:rsidRPr="00493211" w:rsidRDefault="00493211" w:rsidP="00493211">
      <w:pPr>
        <w:numPr>
          <w:ilvl w:val="0"/>
          <w:numId w:val="5"/>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493211">
        <w:rPr>
          <w:rFonts w:ascii="Arial" w:eastAsia="Times New Roman" w:hAnsi="Arial" w:cs="Arial"/>
          <w:color w:val="333333"/>
          <w:sz w:val="21"/>
          <w:szCs w:val="21"/>
          <w:lang w:eastAsia="pl-PL"/>
        </w:rPr>
        <w:t>Ustawa z dnia 7 października 1999 r. o języku polskim (tekst jednolity: Dz. U. z 2011 r., Nr 43, poz. 224 ze zm.)</w:t>
      </w:r>
    </w:p>
    <w:p w:rsidR="00493211" w:rsidRDefault="00493211" w:rsidP="00493211">
      <w:pPr>
        <w:numPr>
          <w:ilvl w:val="0"/>
          <w:numId w:val="5"/>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493211">
        <w:rPr>
          <w:rFonts w:ascii="Arial" w:eastAsia="Times New Roman" w:hAnsi="Arial" w:cs="Arial"/>
          <w:color w:val="333333"/>
          <w:sz w:val="21"/>
          <w:szCs w:val="21"/>
          <w:lang w:eastAsia="pl-PL"/>
        </w:rPr>
        <w:t>Rozporządzenie Ministra Finansów z dnia 28 września 2007 r. w sprawie zapłaty opłaty skarbowej (Dz. U. z 2007 r. Nr 187, poz. 1330 ze zm.)</w:t>
      </w:r>
    </w:p>
    <w:p w:rsidR="00493211" w:rsidRPr="00493211" w:rsidRDefault="00493211" w:rsidP="00493211">
      <w:pPr>
        <w:numPr>
          <w:ilvl w:val="0"/>
          <w:numId w:val="5"/>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493211">
        <w:rPr>
          <w:rFonts w:ascii="Arial" w:eastAsia="Times New Roman" w:hAnsi="Arial" w:cs="Arial"/>
          <w:b/>
          <w:bCs/>
          <w:color w:val="333333"/>
          <w:sz w:val="26"/>
          <w:szCs w:val="26"/>
          <w:lang w:eastAsia="pl-PL"/>
        </w:rPr>
        <w:t>Inne informacje:</w:t>
      </w:r>
    </w:p>
    <w:p w:rsidR="00493211" w:rsidRPr="00493211" w:rsidRDefault="00493211" w:rsidP="00493211">
      <w:pPr>
        <w:numPr>
          <w:ilvl w:val="0"/>
          <w:numId w:val="6"/>
        </w:numPr>
        <w:shd w:val="clear" w:color="auto" w:fill="FFFFFF"/>
        <w:spacing w:before="100" w:beforeAutospacing="1" w:after="100" w:afterAutospacing="1" w:line="240" w:lineRule="auto"/>
        <w:rPr>
          <w:rFonts w:ascii="Arial" w:eastAsia="Times New Roman" w:hAnsi="Arial" w:cs="Arial"/>
          <w:color w:val="333333"/>
          <w:sz w:val="21"/>
          <w:szCs w:val="21"/>
          <w:lang w:eastAsia="pl-PL"/>
        </w:rPr>
      </w:pPr>
      <w:r w:rsidRPr="00493211">
        <w:rPr>
          <w:rFonts w:ascii="Arial" w:eastAsia="Times New Roman" w:hAnsi="Arial" w:cs="Arial"/>
          <w:color w:val="333333"/>
          <w:sz w:val="21"/>
          <w:szCs w:val="21"/>
          <w:lang w:eastAsia="pl-PL"/>
        </w:rPr>
        <w:t xml:space="preserve">Dokumenty wydane w języku obcym przedkłada się z urzędowym tłumaczeniem na język polski dokonywanym przez: tłumacza przysięgłego wpisanego na listę prowadzoną przez Ministra Sprawiedliwości, tłumacza przysięgłego uprawnionego do dokonywania takich tłumaczeń w państwach członkowskich Unii Europejskiej lub Europejskiego Obszaru </w:t>
      </w:r>
      <w:r w:rsidRPr="00493211">
        <w:rPr>
          <w:rFonts w:ascii="Arial" w:eastAsia="Times New Roman" w:hAnsi="Arial" w:cs="Arial"/>
          <w:color w:val="333333"/>
          <w:sz w:val="21"/>
          <w:szCs w:val="21"/>
          <w:lang w:eastAsia="pl-PL"/>
        </w:rPr>
        <w:lastRenderedPageBreak/>
        <w:t>Gospodarczego (EOG) lub konsula (nie podlegają tłumaczeniu odpisy aktów stanu cywilnego wydane na druku wielojęzycznym sporządzone zgodnie z Konwencją Wiedeńską z dnia 8 września 1976 r.)</w:t>
      </w:r>
    </w:p>
    <w:p w:rsidR="00493211" w:rsidRPr="00493211" w:rsidRDefault="00493211" w:rsidP="00493211">
      <w:pPr>
        <w:numPr>
          <w:ilvl w:val="0"/>
          <w:numId w:val="6"/>
        </w:numPr>
        <w:shd w:val="clear" w:color="auto" w:fill="FFFFFF"/>
        <w:spacing w:before="100" w:beforeAutospacing="1" w:after="100" w:afterAutospacing="1" w:line="240" w:lineRule="auto"/>
        <w:rPr>
          <w:rFonts w:ascii="Arial" w:eastAsia="Times New Roman" w:hAnsi="Arial" w:cs="Arial"/>
          <w:color w:val="333333"/>
          <w:sz w:val="21"/>
          <w:szCs w:val="21"/>
          <w:lang w:eastAsia="pl-PL"/>
        </w:rPr>
      </w:pPr>
      <w:r w:rsidRPr="00493211">
        <w:rPr>
          <w:rFonts w:ascii="Arial" w:eastAsia="Times New Roman" w:hAnsi="Arial" w:cs="Arial"/>
          <w:color w:val="333333"/>
          <w:sz w:val="21"/>
          <w:szCs w:val="21"/>
          <w:lang w:eastAsia="pl-PL"/>
        </w:rPr>
        <w:t>Dokumentami potwierdzającymi ustanie, unieważnienie albo stwierdzenie nieistnienia małżeństwa są w szczególności:</w:t>
      </w:r>
    </w:p>
    <w:p w:rsidR="00493211" w:rsidRPr="00493211" w:rsidRDefault="00493211" w:rsidP="00493211">
      <w:pPr>
        <w:numPr>
          <w:ilvl w:val="1"/>
          <w:numId w:val="6"/>
        </w:numPr>
        <w:shd w:val="clear" w:color="auto" w:fill="FFFFFF"/>
        <w:spacing w:before="100" w:beforeAutospacing="1" w:after="100" w:afterAutospacing="1" w:line="480" w:lineRule="atLeast"/>
        <w:ind w:left="720"/>
        <w:rPr>
          <w:rFonts w:ascii="Arial" w:eastAsia="Times New Roman" w:hAnsi="Arial" w:cs="Arial"/>
          <w:color w:val="333333"/>
          <w:sz w:val="21"/>
          <w:szCs w:val="21"/>
          <w:lang w:eastAsia="pl-PL"/>
        </w:rPr>
      </w:pPr>
      <w:r w:rsidRPr="00493211">
        <w:rPr>
          <w:rFonts w:ascii="Arial" w:eastAsia="Times New Roman" w:hAnsi="Arial" w:cs="Arial"/>
          <w:color w:val="333333"/>
          <w:sz w:val="21"/>
          <w:szCs w:val="21"/>
          <w:lang w:eastAsia="pl-PL"/>
        </w:rPr>
        <w:t>odpis skrócony aktu zgonu lub odpis prawomocnego orzeczenia sądu o stwierdzeniu zgonu lub uznaniu za zmarłego poprzedniego małżonka</w:t>
      </w:r>
    </w:p>
    <w:p w:rsidR="00493211" w:rsidRPr="00493211" w:rsidRDefault="00493211" w:rsidP="00493211">
      <w:pPr>
        <w:numPr>
          <w:ilvl w:val="1"/>
          <w:numId w:val="6"/>
        </w:numPr>
        <w:shd w:val="clear" w:color="auto" w:fill="FFFFFF"/>
        <w:spacing w:before="100" w:beforeAutospacing="1" w:after="100" w:afterAutospacing="1" w:line="480" w:lineRule="atLeast"/>
        <w:ind w:left="720"/>
        <w:rPr>
          <w:rFonts w:ascii="Arial" w:eastAsia="Times New Roman" w:hAnsi="Arial" w:cs="Arial"/>
          <w:color w:val="333333"/>
          <w:sz w:val="21"/>
          <w:szCs w:val="21"/>
          <w:lang w:eastAsia="pl-PL"/>
        </w:rPr>
      </w:pPr>
      <w:r w:rsidRPr="00493211">
        <w:rPr>
          <w:rFonts w:ascii="Arial" w:eastAsia="Times New Roman" w:hAnsi="Arial" w:cs="Arial"/>
          <w:color w:val="333333"/>
          <w:sz w:val="21"/>
          <w:szCs w:val="21"/>
          <w:lang w:eastAsia="pl-PL"/>
        </w:rPr>
        <w:t>odpis prawomocnego orzeczenia sądu o rozwodzie</w:t>
      </w:r>
    </w:p>
    <w:p w:rsidR="00493211" w:rsidRPr="00493211" w:rsidRDefault="00493211" w:rsidP="00493211">
      <w:pPr>
        <w:numPr>
          <w:ilvl w:val="1"/>
          <w:numId w:val="6"/>
        </w:numPr>
        <w:shd w:val="clear" w:color="auto" w:fill="FFFFFF"/>
        <w:spacing w:before="100" w:beforeAutospacing="1" w:after="100" w:afterAutospacing="1" w:line="480" w:lineRule="atLeast"/>
        <w:ind w:left="720"/>
        <w:rPr>
          <w:rFonts w:ascii="Arial" w:eastAsia="Times New Roman" w:hAnsi="Arial" w:cs="Arial"/>
          <w:color w:val="333333"/>
          <w:sz w:val="21"/>
          <w:szCs w:val="21"/>
          <w:lang w:eastAsia="pl-PL"/>
        </w:rPr>
      </w:pPr>
      <w:r w:rsidRPr="00493211">
        <w:rPr>
          <w:rFonts w:ascii="Arial" w:eastAsia="Times New Roman" w:hAnsi="Arial" w:cs="Arial"/>
          <w:color w:val="333333"/>
          <w:sz w:val="21"/>
          <w:szCs w:val="21"/>
          <w:lang w:eastAsia="pl-PL"/>
        </w:rPr>
        <w:t>odpis prawomocnego orzeczenia sądu o unieważnieniu małżeństwa</w:t>
      </w:r>
    </w:p>
    <w:p w:rsidR="00493211" w:rsidRPr="00493211" w:rsidRDefault="00493211" w:rsidP="00493211">
      <w:pPr>
        <w:numPr>
          <w:ilvl w:val="1"/>
          <w:numId w:val="6"/>
        </w:numPr>
        <w:shd w:val="clear" w:color="auto" w:fill="FFFFFF"/>
        <w:spacing w:before="100" w:beforeAutospacing="1" w:after="100" w:afterAutospacing="1" w:line="480" w:lineRule="atLeast"/>
        <w:ind w:left="720"/>
        <w:rPr>
          <w:rFonts w:ascii="Arial" w:eastAsia="Times New Roman" w:hAnsi="Arial" w:cs="Arial"/>
          <w:color w:val="333333"/>
          <w:sz w:val="21"/>
          <w:szCs w:val="21"/>
          <w:lang w:eastAsia="pl-PL"/>
        </w:rPr>
      </w:pPr>
      <w:r w:rsidRPr="00493211">
        <w:rPr>
          <w:rFonts w:ascii="Arial" w:eastAsia="Times New Roman" w:hAnsi="Arial" w:cs="Arial"/>
          <w:color w:val="333333"/>
          <w:sz w:val="21"/>
          <w:szCs w:val="21"/>
          <w:lang w:eastAsia="pl-PL"/>
        </w:rPr>
        <w:t>odpis prawomocnego orzeczenia sądu ustalającego nieistnienie małżeństwa.</w:t>
      </w:r>
    </w:p>
    <w:p w:rsidR="003E1ABE" w:rsidRDefault="003E1ABE"/>
    <w:sectPr w:rsidR="003E1AB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04F75"/>
    <w:multiLevelType w:val="multilevel"/>
    <w:tmpl w:val="FF0CF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E8C40A7"/>
    <w:multiLevelType w:val="multilevel"/>
    <w:tmpl w:val="079C3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91B41EF"/>
    <w:multiLevelType w:val="multilevel"/>
    <w:tmpl w:val="60366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EC93958"/>
    <w:multiLevelType w:val="multilevel"/>
    <w:tmpl w:val="64DA6D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2E326BA"/>
    <w:multiLevelType w:val="multilevel"/>
    <w:tmpl w:val="C3B81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D1077C0"/>
    <w:multiLevelType w:val="multilevel"/>
    <w:tmpl w:val="A11050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17176AD"/>
    <w:multiLevelType w:val="multilevel"/>
    <w:tmpl w:val="3F5AF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
  </w:num>
  <w:num w:numId="3">
    <w:abstractNumId w:val="5"/>
  </w:num>
  <w:num w:numId="4">
    <w:abstractNumId w:val="1"/>
  </w:num>
  <w:num w:numId="5">
    <w:abstractNumId w:val="0"/>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3AD"/>
    <w:rsid w:val="003E1ABE"/>
    <w:rsid w:val="00493211"/>
    <w:rsid w:val="00C473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493211"/>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493211"/>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3577290">
      <w:bodyDiv w:val="1"/>
      <w:marLeft w:val="0"/>
      <w:marRight w:val="0"/>
      <w:marTop w:val="0"/>
      <w:marBottom w:val="0"/>
      <w:divBdr>
        <w:top w:val="none" w:sz="0" w:space="0" w:color="auto"/>
        <w:left w:val="none" w:sz="0" w:space="0" w:color="auto"/>
        <w:bottom w:val="none" w:sz="0" w:space="0" w:color="auto"/>
        <w:right w:val="none" w:sz="0" w:space="0" w:color="auto"/>
      </w:divBdr>
      <w:divsChild>
        <w:div w:id="2036227565">
          <w:marLeft w:val="0"/>
          <w:marRight w:val="0"/>
          <w:marTop w:val="0"/>
          <w:marBottom w:val="0"/>
          <w:divBdr>
            <w:top w:val="none" w:sz="0" w:space="0" w:color="auto"/>
            <w:left w:val="none" w:sz="0" w:space="0" w:color="auto"/>
            <w:bottom w:val="none" w:sz="0" w:space="0" w:color="auto"/>
            <w:right w:val="none" w:sz="0" w:space="0" w:color="auto"/>
          </w:divBdr>
        </w:div>
        <w:div w:id="680815825">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927</Words>
  <Characters>5563</Characters>
  <Application>Microsoft Office Word</Application>
  <DocSecurity>0</DocSecurity>
  <Lines>46</Lines>
  <Paragraphs>12</Paragraphs>
  <ScaleCrop>false</ScaleCrop>
  <Company>Acer</Company>
  <LinksUpToDate>false</LinksUpToDate>
  <CharactersWithSpaces>6478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2018-01-19T22:18:00Z</dcterms:created>
  <dcterms:modified xsi:type="dcterms:W3CDTF">2018-01-19T22:22:00Z</dcterms:modified>
</cp:coreProperties>
</file>