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EAA" w:rsidRDefault="00546EAA" w:rsidP="00546EAA">
      <w:pPr>
        <w:shd w:val="clear" w:color="auto" w:fill="FFFFFF"/>
        <w:spacing w:after="225" w:line="240" w:lineRule="auto"/>
        <w:ind w:left="45"/>
        <w:outlineLvl w:val="1"/>
        <w:rPr>
          <w:rFonts w:ascii="Times New Roman" w:eastAsia="Times New Roman" w:hAnsi="Times New Roman" w:cs="Times New Roman"/>
          <w:b/>
          <w:color w:val="333333"/>
          <w:sz w:val="28"/>
          <w:szCs w:val="28"/>
          <w:lang w:eastAsia="pl-PL"/>
        </w:rPr>
      </w:pPr>
      <w:r w:rsidRPr="00546EAA">
        <w:rPr>
          <w:rFonts w:ascii="Times New Roman" w:eastAsia="Times New Roman" w:hAnsi="Times New Roman" w:cs="Times New Roman"/>
          <w:b/>
          <w:color w:val="333333"/>
          <w:sz w:val="28"/>
          <w:szCs w:val="28"/>
          <w:lang w:eastAsia="pl-PL"/>
        </w:rPr>
        <w:t>Złożenie wniosku oraz odbiór odpisu aktu stanu cywilnego</w:t>
      </w:r>
    </w:p>
    <w:p w:rsidR="00546EAA" w:rsidRPr="007C630E" w:rsidRDefault="00546EAA" w:rsidP="00546EAA">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 xml:space="preserve">Urząd </w:t>
      </w:r>
      <w:r>
        <w:rPr>
          <w:rFonts w:ascii="Arial" w:hAnsi="Arial" w:cs="Arial"/>
          <w:b/>
          <w:color w:val="333333"/>
          <w:sz w:val="21"/>
          <w:szCs w:val="21"/>
        </w:rPr>
        <w:t xml:space="preserve">Stanu Cywilnego </w:t>
      </w:r>
      <w:r w:rsidRPr="007C630E">
        <w:rPr>
          <w:rFonts w:ascii="Arial" w:hAnsi="Arial" w:cs="Arial"/>
          <w:b/>
          <w:color w:val="333333"/>
          <w:sz w:val="21"/>
          <w:szCs w:val="21"/>
        </w:rPr>
        <w:t>w Chociwlu</w:t>
      </w:r>
    </w:p>
    <w:p w:rsidR="00546EAA" w:rsidRPr="007C630E" w:rsidRDefault="00546EAA" w:rsidP="00546EAA">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Ul.</w:t>
      </w:r>
      <w:r>
        <w:rPr>
          <w:rFonts w:ascii="Arial" w:hAnsi="Arial" w:cs="Arial"/>
          <w:b/>
          <w:color w:val="333333"/>
          <w:sz w:val="21"/>
          <w:szCs w:val="21"/>
        </w:rPr>
        <w:t xml:space="preserve"> </w:t>
      </w:r>
      <w:r w:rsidRPr="007C630E">
        <w:rPr>
          <w:rFonts w:ascii="Arial" w:hAnsi="Arial" w:cs="Arial"/>
          <w:b/>
          <w:color w:val="333333"/>
          <w:sz w:val="21"/>
          <w:szCs w:val="21"/>
        </w:rPr>
        <w:t>Armii Krajowej 52</w:t>
      </w:r>
    </w:p>
    <w:p w:rsidR="00546EAA" w:rsidRPr="007C630E" w:rsidRDefault="00546EAA" w:rsidP="00546EAA">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Tel 915622001 wew113</w:t>
      </w:r>
    </w:p>
    <w:p w:rsidR="00546EAA" w:rsidRDefault="00546EAA" w:rsidP="00546EAA">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7C630E">
        <w:rPr>
          <w:rFonts w:ascii="Arial" w:hAnsi="Arial" w:cs="Arial"/>
          <w:b/>
          <w:color w:val="333333"/>
          <w:sz w:val="21"/>
          <w:szCs w:val="21"/>
        </w:rPr>
        <w:t>Pokój 113</w:t>
      </w:r>
    </w:p>
    <w:p w:rsidR="00546EAA" w:rsidRDefault="00546EAA" w:rsidP="00546EAA">
      <w:pPr>
        <w:shd w:val="clear" w:color="auto" w:fill="FFFFFF"/>
        <w:spacing w:after="225" w:line="240" w:lineRule="auto"/>
        <w:ind w:left="45"/>
        <w:outlineLvl w:val="1"/>
        <w:rPr>
          <w:rFonts w:ascii="Arial" w:eastAsia="Times New Roman" w:hAnsi="Arial" w:cs="Arial"/>
          <w:b/>
          <w:bCs/>
          <w:color w:val="333333"/>
          <w:sz w:val="26"/>
          <w:szCs w:val="26"/>
          <w:lang w:eastAsia="pl-PL"/>
        </w:rPr>
      </w:pPr>
    </w:p>
    <w:p w:rsidR="00546EAA" w:rsidRP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b/>
          <w:bCs/>
          <w:color w:val="333333"/>
          <w:sz w:val="26"/>
          <w:szCs w:val="26"/>
          <w:lang w:eastAsia="pl-PL"/>
        </w:rPr>
        <w:t>Wymagane dokumenty:</w:t>
      </w:r>
    </w:p>
    <w:p w:rsidR="00546EAA" w:rsidRPr="00546EAA" w:rsidRDefault="00546EAA" w:rsidP="00546EAA">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dokument tożsamości (tj. dowód osobisty, paszport)</w:t>
      </w:r>
    </w:p>
    <w:p w:rsidR="00546EAA" w:rsidRPr="00546EAA" w:rsidRDefault="00546EAA" w:rsidP="00546EAA">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wniosek o wydanie odpisu aktu stanu cywilnego</w:t>
      </w:r>
    </w:p>
    <w:p w:rsidR="00546EAA" w:rsidRPr="00546EAA" w:rsidRDefault="00546EAA" w:rsidP="00546EAA">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dokument stwierdzający uprawnienie do otrzymania odpisu (w przypadku ubiegania się o dokument przez osobę, która posiada interes prawny)</w:t>
      </w:r>
    </w:p>
    <w:p w:rsidR="00546EAA" w:rsidRPr="00546EAA" w:rsidRDefault="00546EAA" w:rsidP="00546EAA">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prawomocne postanowienie sądu o ustanowienie opieki prawnej (w przypadku gdy z wnioskiem występuje opiekun prawny)</w:t>
      </w:r>
    </w:p>
    <w:p w:rsidR="00546EAA" w:rsidRPr="00546EAA" w:rsidRDefault="00546EAA" w:rsidP="00546EAA">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oryginał pełnomocnictwa (w przypadku składania wniosku przez pełnomocnika)</w:t>
      </w:r>
    </w:p>
    <w:p w:rsidR="00546EAA" w:rsidRDefault="00546EAA" w:rsidP="00546EAA">
      <w:pPr>
        <w:shd w:val="clear" w:color="auto" w:fill="FFFFFF"/>
        <w:spacing w:after="225" w:line="240" w:lineRule="auto"/>
        <w:ind w:left="45"/>
        <w:outlineLvl w:val="1"/>
        <w:rPr>
          <w:rFonts w:ascii="Arial" w:eastAsia="Times New Roman" w:hAnsi="Arial" w:cs="Arial"/>
          <w:b/>
          <w:bCs/>
          <w:color w:val="333333"/>
          <w:sz w:val="26"/>
          <w:szCs w:val="26"/>
          <w:lang w:eastAsia="pl-PL"/>
        </w:rPr>
      </w:pPr>
    </w:p>
    <w:p w:rsidR="00546EAA" w:rsidRPr="00546EAA" w:rsidRDefault="00546EAA" w:rsidP="00546EAA">
      <w:pPr>
        <w:shd w:val="clear" w:color="auto" w:fill="FFFFFF"/>
        <w:spacing w:after="225" w:line="240" w:lineRule="auto"/>
        <w:ind w:left="45"/>
        <w:outlineLvl w:val="1"/>
        <w:rPr>
          <w:rFonts w:ascii="Times New Roman" w:eastAsia="Times New Roman" w:hAnsi="Times New Roman" w:cs="Times New Roman"/>
          <w:b/>
          <w:color w:val="333333"/>
          <w:sz w:val="28"/>
          <w:szCs w:val="28"/>
          <w:lang w:eastAsia="pl-PL"/>
        </w:rPr>
      </w:pPr>
      <w:r w:rsidRPr="00546EAA">
        <w:rPr>
          <w:rFonts w:ascii="Arial" w:eastAsia="Times New Roman" w:hAnsi="Arial" w:cs="Arial"/>
          <w:b/>
          <w:bCs/>
          <w:color w:val="333333"/>
          <w:sz w:val="26"/>
          <w:szCs w:val="26"/>
          <w:lang w:eastAsia="pl-PL"/>
        </w:rPr>
        <w:t>Złóż wniosek przez Internet:</w:t>
      </w:r>
    </w:p>
    <w:p w:rsidR="00546EAA" w:rsidRP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Odpis aktu stanu cywilnego może zostać wydany na wniosek w formie dokumentu elektronicznego opatrzonego bezpiecznym podpisem elektronicznym weryfikowanym przy pomocy ważnego kwalifikowanego certyfikatu za pośrednictwem skrzynki podawczej na platformie e-PUAP (za wyjątkiem wniosków o wydanie skróconych odpisów wielojęzycznych aktów stanu cywilnego, ponieważ przepisy nie przewidują ich wydania w formie dokumentu elektronicznego)</w:t>
      </w:r>
    </w:p>
    <w:p w:rsid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W celu zapoznania się z warunkami złożenia dokumentów przez Internet proszę zapoznać się z instrukcją zamieszczoną w zakładce </w:t>
      </w:r>
      <w:hyperlink r:id="rId6" w:tgtFrame="_blank" w:history="1">
        <w:r w:rsidRPr="00546EAA">
          <w:rPr>
            <w:rFonts w:ascii="Arial" w:eastAsia="Times New Roman" w:hAnsi="Arial" w:cs="Arial"/>
            <w:color w:val="CC0000"/>
            <w:sz w:val="21"/>
            <w:szCs w:val="21"/>
            <w:u w:val="single"/>
            <w:lang w:eastAsia="pl-PL"/>
          </w:rPr>
          <w:t>"Elektroniczna skrzynka poda</w:t>
        </w:r>
        <w:r>
          <w:rPr>
            <w:rFonts w:ascii="Arial" w:eastAsia="Times New Roman" w:hAnsi="Arial" w:cs="Arial"/>
            <w:color w:val="CC0000"/>
            <w:sz w:val="21"/>
            <w:szCs w:val="21"/>
            <w:u w:val="single"/>
            <w:lang w:eastAsia="pl-PL"/>
          </w:rPr>
          <w:t>wcza Urzędu Miejskiego w Chociwlu</w:t>
        </w:r>
        <w:r w:rsidRPr="00546EAA">
          <w:rPr>
            <w:rFonts w:ascii="Arial" w:eastAsia="Times New Roman" w:hAnsi="Arial" w:cs="Arial"/>
            <w:color w:val="CC0000"/>
            <w:sz w:val="21"/>
            <w:szCs w:val="21"/>
            <w:u w:val="single"/>
            <w:lang w:eastAsia="pl-PL"/>
          </w:rPr>
          <w:t>"</w:t>
        </w:r>
      </w:hyperlink>
      <w:r w:rsidRPr="00546EAA">
        <w:rPr>
          <w:rFonts w:ascii="Arial" w:eastAsia="Times New Roman" w:hAnsi="Arial" w:cs="Arial"/>
          <w:color w:val="333333"/>
          <w:sz w:val="21"/>
          <w:szCs w:val="21"/>
          <w:lang w:eastAsia="pl-PL"/>
        </w:rPr>
        <w:t>.</w:t>
      </w:r>
    </w:p>
    <w:p w:rsidR="00546EAA" w:rsidRPr="00546EAA" w:rsidRDefault="00546EAA" w:rsidP="00546EAA">
      <w:pPr>
        <w:pBdr>
          <w:left w:val="single" w:sz="24" w:space="15" w:color="CC0000"/>
        </w:pBdr>
        <w:shd w:val="clear" w:color="auto" w:fill="F6F6F6"/>
        <w:spacing w:before="300" w:after="300" w:line="240" w:lineRule="auto"/>
        <w:rPr>
          <w:rFonts w:ascii="Arial" w:eastAsia="Times New Roman" w:hAnsi="Arial" w:cs="Arial"/>
          <w:b/>
          <w:bCs/>
          <w:color w:val="333333"/>
          <w:sz w:val="26"/>
          <w:szCs w:val="26"/>
          <w:lang w:eastAsia="pl-PL"/>
        </w:rPr>
      </w:pPr>
      <w:r w:rsidRPr="00546EAA">
        <w:rPr>
          <w:rFonts w:ascii="Arial" w:eastAsia="Times New Roman" w:hAnsi="Arial" w:cs="Arial"/>
          <w:b/>
          <w:bCs/>
          <w:color w:val="333333"/>
          <w:sz w:val="26"/>
          <w:szCs w:val="26"/>
          <w:lang w:eastAsia="pl-PL"/>
        </w:rPr>
        <w:t>Opłata skarbowa:</w:t>
      </w:r>
    </w:p>
    <w:tbl>
      <w:tblPr>
        <w:tblW w:w="11280"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988"/>
        <w:gridCol w:w="9993"/>
        <w:gridCol w:w="299"/>
      </w:tblGrid>
      <w:tr w:rsidR="00546EAA" w:rsidRPr="00546EAA" w:rsidTr="00546EAA">
        <w:trPr>
          <w:tblHeader/>
        </w:trPr>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Kwota</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Tytuł płatności</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 </w:t>
            </w:r>
          </w:p>
        </w:tc>
      </w:tr>
      <w:tr w:rsidR="00546EAA" w:rsidRPr="00546EAA" w:rsidTr="00546EAA">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22,00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za wydanie odpisu skróconego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p>
        </w:tc>
      </w:tr>
      <w:tr w:rsidR="00546EAA" w:rsidRPr="00546EAA" w:rsidTr="00546EAA">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22,00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za wydanie odpisu skróconego wielojęzycznego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p>
        </w:tc>
      </w:tr>
      <w:tr w:rsidR="00546EAA" w:rsidRPr="00546EAA" w:rsidTr="00546EAA">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lastRenderedPageBreak/>
              <w:t>33,00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za wydanie odpisu zupełnego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p>
        </w:tc>
      </w:tr>
      <w:tr w:rsidR="00546EAA" w:rsidRPr="00546EAA" w:rsidTr="00546EAA">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b/>
                <w:bCs/>
                <w:color w:val="333333"/>
                <w:sz w:val="21"/>
                <w:szCs w:val="21"/>
                <w:lang w:eastAsia="pl-PL"/>
              </w:rPr>
            </w:pPr>
            <w:r w:rsidRPr="00546EAA">
              <w:rPr>
                <w:rFonts w:ascii="Arial" w:eastAsia="Times New Roman" w:hAnsi="Arial" w:cs="Arial"/>
                <w:b/>
                <w:bCs/>
                <w:color w:val="333333"/>
                <w:sz w:val="21"/>
                <w:szCs w:val="21"/>
                <w:lang w:eastAsia="pl-PL"/>
              </w:rPr>
              <w:t>17,00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w przypadku złożenia pełnomocnictwa (nie dotyczy pełnomocnictw udzielonych małżonkowi, wstępnemu, zstępnemu lub rodzeństwu albo gdy mocodawcą jest podmiot zwolniony z opłaty skarbowej)</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546EAA" w:rsidRPr="00546EAA" w:rsidRDefault="00546EAA" w:rsidP="00546EAA">
            <w:pPr>
              <w:spacing w:after="225" w:line="240" w:lineRule="auto"/>
              <w:rPr>
                <w:rFonts w:ascii="Arial" w:eastAsia="Times New Roman" w:hAnsi="Arial" w:cs="Arial"/>
                <w:color w:val="333333"/>
                <w:sz w:val="21"/>
                <w:szCs w:val="21"/>
                <w:lang w:eastAsia="pl-PL"/>
              </w:rPr>
            </w:pPr>
          </w:p>
        </w:tc>
      </w:tr>
    </w:tbl>
    <w:p w:rsidR="00546EAA" w:rsidRDefault="00546EAA" w:rsidP="00546EAA">
      <w:pPr>
        <w:shd w:val="clear" w:color="auto" w:fill="FFFFFF"/>
        <w:spacing w:after="150" w:line="240" w:lineRule="auto"/>
        <w:rPr>
          <w:rFonts w:ascii="Arial" w:eastAsia="Times New Roman" w:hAnsi="Arial" w:cs="Arial"/>
          <w:b/>
          <w:bCs/>
          <w:color w:val="333333"/>
          <w:sz w:val="21"/>
          <w:szCs w:val="21"/>
          <w:u w:val="single"/>
          <w:lang w:eastAsia="pl-PL"/>
        </w:rPr>
      </w:pPr>
      <w:r w:rsidRPr="00546EAA">
        <w:rPr>
          <w:rFonts w:ascii="Arial" w:eastAsia="Times New Roman" w:hAnsi="Arial" w:cs="Arial"/>
          <w:b/>
          <w:bCs/>
          <w:color w:val="333333"/>
          <w:sz w:val="21"/>
          <w:szCs w:val="21"/>
          <w:u w:val="single"/>
          <w:lang w:eastAsia="pl-PL"/>
        </w:rPr>
        <w:t>Opłatę skarbową należy opłacić za pośrednictwem:</w:t>
      </w:r>
    </w:p>
    <w:p w:rsidR="00546EAA" w:rsidRDefault="00546EAA" w:rsidP="00546EAA">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Banków bądź Poczty (według obowiązujących cenników oraz taryf),</w:t>
      </w:r>
    </w:p>
    <w:p w:rsidR="00546EAA" w:rsidRPr="003112ED" w:rsidRDefault="00546EAA" w:rsidP="00546EAA">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t>Nr konta :</w:t>
      </w:r>
      <w:r w:rsidRPr="003112ED">
        <w:rPr>
          <w:rFonts w:ascii="Tahoma" w:hAnsi="Tahoma" w:cs="Tahoma"/>
          <w:color w:val="666666"/>
          <w:sz w:val="21"/>
          <w:szCs w:val="21"/>
        </w:rPr>
        <w:t xml:space="preserve"> </w:t>
      </w:r>
      <w:r>
        <w:rPr>
          <w:rFonts w:ascii="Tahoma" w:hAnsi="Tahoma" w:cs="Tahoma"/>
          <w:color w:val="666666"/>
          <w:sz w:val="21"/>
          <w:szCs w:val="21"/>
        </w:rPr>
        <w:t>Bank Spółdzielczy w Goleniowie Oddział Chociwel  73937510415500029920000010</w:t>
      </w:r>
    </w:p>
    <w:p w:rsidR="00546EAA" w:rsidRPr="003112ED" w:rsidRDefault="00546EAA" w:rsidP="00546EAA">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w kasie Urzędu Miejskiego w </w:t>
      </w:r>
      <w:r>
        <w:rPr>
          <w:rFonts w:ascii="Arial" w:eastAsia="Times New Roman" w:hAnsi="Arial" w:cs="Arial"/>
          <w:color w:val="333333"/>
          <w:sz w:val="21"/>
          <w:szCs w:val="21"/>
          <w:lang w:eastAsia="pl-PL"/>
        </w:rPr>
        <w:t>Chociwlu</w:t>
      </w:r>
    </w:p>
    <w:p w:rsidR="00546EAA" w:rsidRDefault="00546EAA" w:rsidP="00546EAA">
      <w:pPr>
        <w:rPr>
          <w:rFonts w:ascii="Arial" w:hAnsi="Arial" w:cs="Arial"/>
          <w:color w:val="3366FF"/>
          <w:sz w:val="21"/>
          <w:szCs w:val="21"/>
          <w:shd w:val="clear" w:color="auto" w:fill="FFFFFF"/>
        </w:rPr>
      </w:pPr>
      <w:r>
        <w:rPr>
          <w:rFonts w:ascii="Arial" w:hAnsi="Arial" w:cs="Arial"/>
          <w:color w:val="3366FF"/>
          <w:sz w:val="21"/>
          <w:szCs w:val="21"/>
          <w:shd w:val="clear" w:color="auto" w:fill="FFFFFF"/>
        </w:rPr>
        <w:t>Dowód uiszczenia opłaty skarbowej należy złożyć w chwili dokonania zgłoszenia lub złożenia wniosku o dokonanie czynności urzędowej, złożenia wniosku o wydanie zaświadczenia (zezwolenia, pozwolenia, koncesji) lub złożenia dokumentu stwierdzającego udzielenie pełnomocnictwa, prokury oraz jego odpisu, wypisu lub kopii.</w:t>
      </w:r>
    </w:p>
    <w:p w:rsidR="00546EAA" w:rsidRPr="00546EAA" w:rsidRDefault="00546EAA" w:rsidP="00546EAA">
      <w:pPr>
        <w:rPr>
          <w:rFonts w:ascii="Arial" w:hAnsi="Arial" w:cs="Arial"/>
          <w:color w:val="3366FF"/>
          <w:sz w:val="21"/>
          <w:szCs w:val="21"/>
          <w:shd w:val="clear" w:color="auto" w:fill="FFFFFF"/>
        </w:rPr>
      </w:pPr>
      <w:r w:rsidRPr="00546EAA">
        <w:rPr>
          <w:rFonts w:ascii="Arial" w:eastAsia="Times New Roman" w:hAnsi="Arial" w:cs="Arial"/>
          <w:b/>
          <w:bCs/>
          <w:color w:val="333333"/>
          <w:sz w:val="26"/>
          <w:szCs w:val="26"/>
          <w:lang w:eastAsia="pl-PL"/>
        </w:rPr>
        <w:t>Opłaty administracyjne:</w:t>
      </w:r>
    </w:p>
    <w:p w:rsid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i/>
          <w:iCs/>
          <w:color w:val="333333"/>
          <w:sz w:val="21"/>
          <w:szCs w:val="21"/>
          <w:lang w:eastAsia="pl-PL"/>
        </w:rPr>
        <w:t xml:space="preserve">- nie dotyczy </w:t>
      </w:r>
      <w:r>
        <w:rPr>
          <w:rFonts w:ascii="Arial" w:eastAsia="Times New Roman" w:hAnsi="Arial" w:cs="Arial"/>
          <w:i/>
          <w:iCs/>
          <w:color w:val="333333"/>
          <w:sz w:val="21"/>
          <w:szCs w:val="21"/>
          <w:lang w:eastAsia="pl-PL"/>
        </w:rPr>
        <w:t>–</w:t>
      </w:r>
    </w:p>
    <w:p w:rsidR="00546EAA" w:rsidRP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b/>
          <w:bCs/>
          <w:color w:val="333333"/>
          <w:sz w:val="26"/>
          <w:szCs w:val="26"/>
          <w:lang w:eastAsia="pl-PL"/>
        </w:rPr>
        <w:t>Termin i sposób załatwiania:</w:t>
      </w:r>
    </w:p>
    <w:p w:rsidR="00546EAA" w:rsidRPr="00546EAA" w:rsidRDefault="00546EAA" w:rsidP="00546EAA">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1.  Wydanie odpisu aktu stanu cywilnego (skrócony, zupełny lub skrócony wielojęzyczny) albo decyzja o odmowie wydania odpisu aktu stanu cywilnego.</w:t>
      </w:r>
    </w:p>
    <w:p w:rsidR="00546EAA" w:rsidRPr="00546EAA" w:rsidRDefault="00546EAA" w:rsidP="00546EAA">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2.  Jeżeli wniosek o wydanie odpisu złożony został do kierownika Urzędu Stanu Cywilnego, który przechowuje księg</w:t>
      </w:r>
      <w:r>
        <w:rPr>
          <w:rFonts w:ascii="Arial" w:eastAsia="Times New Roman" w:hAnsi="Arial" w:cs="Arial"/>
          <w:color w:val="333333"/>
          <w:sz w:val="21"/>
          <w:szCs w:val="21"/>
          <w:lang w:eastAsia="pl-PL"/>
        </w:rPr>
        <w:t>ę stanu cywilnego (USC w Chociwlu</w:t>
      </w:r>
      <w:r w:rsidRPr="00546EAA">
        <w:rPr>
          <w:rFonts w:ascii="Arial" w:eastAsia="Times New Roman" w:hAnsi="Arial" w:cs="Arial"/>
          <w:color w:val="333333"/>
          <w:sz w:val="21"/>
          <w:szCs w:val="21"/>
          <w:lang w:eastAsia="pl-PL"/>
        </w:rPr>
        <w:t>) wydanie odpisu następuje w ciągu </w:t>
      </w:r>
      <w:r w:rsidRPr="00546EAA">
        <w:rPr>
          <w:rFonts w:ascii="Arial" w:eastAsia="Times New Roman" w:hAnsi="Arial" w:cs="Arial"/>
          <w:b/>
          <w:bCs/>
          <w:color w:val="333333"/>
          <w:sz w:val="21"/>
          <w:szCs w:val="21"/>
          <w:lang w:eastAsia="pl-PL"/>
        </w:rPr>
        <w:t>7 dni roboczych</w:t>
      </w:r>
      <w:r w:rsidRPr="00546EAA">
        <w:rPr>
          <w:rFonts w:ascii="Arial" w:eastAsia="Times New Roman" w:hAnsi="Arial" w:cs="Arial"/>
          <w:color w:val="333333"/>
          <w:sz w:val="21"/>
          <w:szCs w:val="21"/>
          <w:lang w:eastAsia="pl-PL"/>
        </w:rPr>
        <w:t> od dnia złożenia wniosku.</w:t>
      </w:r>
    </w:p>
    <w:p w:rsidR="00546EAA" w:rsidRPr="00546EAA" w:rsidRDefault="00546EAA" w:rsidP="00546EAA">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3.  Jeżeli wniosek o wydanie odpisu złożony został do kierownika Urzędu Stanu Cywilnego, który nie przechowuje księgi stanu cywilnego, wydanie odpisu następuje w ciągu </w:t>
      </w:r>
      <w:r w:rsidRPr="00546EAA">
        <w:rPr>
          <w:rFonts w:ascii="Arial" w:eastAsia="Times New Roman" w:hAnsi="Arial" w:cs="Arial"/>
          <w:b/>
          <w:bCs/>
          <w:color w:val="333333"/>
          <w:sz w:val="21"/>
          <w:szCs w:val="21"/>
          <w:lang w:eastAsia="pl-PL"/>
        </w:rPr>
        <w:t>10 dni roboczych</w:t>
      </w:r>
      <w:r w:rsidRPr="00546EAA">
        <w:rPr>
          <w:rFonts w:ascii="Arial" w:eastAsia="Times New Roman" w:hAnsi="Arial" w:cs="Arial"/>
          <w:color w:val="333333"/>
          <w:sz w:val="21"/>
          <w:szCs w:val="21"/>
          <w:lang w:eastAsia="pl-PL"/>
        </w:rPr>
        <w:t> od dnia złożenia wniosku.</w:t>
      </w:r>
    </w:p>
    <w:p w:rsidR="00546EAA" w:rsidRDefault="00546EAA" w:rsidP="00546EAA">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4.  Jeżeli rejestracja urodzenia, małżeństwa lub zgonu miała miejsce po 1 marca 2015 r. lub akt znajduje się w bazie Systemu Rejestrów Państwowych, wydanie odpisu aktu następuje niezwłoczni</w:t>
      </w:r>
      <w:r>
        <w:rPr>
          <w:rFonts w:ascii="Arial" w:eastAsia="Times New Roman" w:hAnsi="Arial" w:cs="Arial"/>
          <w:color w:val="333333"/>
          <w:sz w:val="21"/>
          <w:szCs w:val="21"/>
          <w:lang w:eastAsia="pl-PL"/>
        </w:rPr>
        <w:t>e (odbiór pokój 13</w:t>
      </w:r>
      <w:r w:rsidRPr="00546EAA">
        <w:rPr>
          <w:rFonts w:ascii="Arial" w:eastAsia="Times New Roman" w:hAnsi="Arial" w:cs="Arial"/>
          <w:color w:val="333333"/>
          <w:sz w:val="21"/>
          <w:szCs w:val="21"/>
          <w:lang w:eastAsia="pl-PL"/>
        </w:rPr>
        <w:t>).</w:t>
      </w:r>
    </w:p>
    <w:p w:rsid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lastRenderedPageBreak/>
        <w:t xml:space="preserve">W przypadku wydania decyzji o odmowie wydania odpisu aktu stanu cywilnego stronie przysługuje wniesienie odwołania do Wojewody </w:t>
      </w:r>
      <w:r>
        <w:rPr>
          <w:rFonts w:ascii="Arial" w:eastAsia="Times New Roman" w:hAnsi="Arial" w:cs="Arial"/>
          <w:color w:val="333333"/>
          <w:sz w:val="21"/>
          <w:szCs w:val="21"/>
          <w:lang w:eastAsia="pl-PL"/>
        </w:rPr>
        <w:t xml:space="preserve">Zachodniopomorskiego </w:t>
      </w:r>
      <w:r w:rsidRPr="00546EAA">
        <w:rPr>
          <w:rFonts w:ascii="Arial" w:eastAsia="Times New Roman" w:hAnsi="Arial" w:cs="Arial"/>
          <w:color w:val="333333"/>
          <w:sz w:val="21"/>
          <w:szCs w:val="21"/>
          <w:lang w:eastAsia="pl-PL"/>
        </w:rPr>
        <w:t xml:space="preserve"> za pośrednictwem Kierownika Urzędu Stanu Cywilnego w terminie 14 dni od dnia otrzymania decyzji odmownej.</w:t>
      </w:r>
    </w:p>
    <w:p w:rsidR="00546EAA" w:rsidRPr="00546EAA" w:rsidRDefault="00546EAA" w:rsidP="00546EAA">
      <w:pPr>
        <w:shd w:val="clear" w:color="auto" w:fill="FFFFFF"/>
        <w:spacing w:after="150" w:line="240" w:lineRule="auto"/>
        <w:rPr>
          <w:rFonts w:ascii="Arial" w:eastAsia="Times New Roman" w:hAnsi="Arial" w:cs="Arial"/>
          <w:color w:val="333333"/>
          <w:sz w:val="21"/>
          <w:szCs w:val="21"/>
          <w:lang w:eastAsia="pl-PL"/>
        </w:rPr>
      </w:pPr>
      <w:r w:rsidRPr="00546EAA">
        <w:rPr>
          <w:rFonts w:ascii="Arial" w:eastAsia="Times New Roman" w:hAnsi="Arial" w:cs="Arial"/>
          <w:b/>
          <w:bCs/>
          <w:color w:val="333333"/>
          <w:sz w:val="26"/>
          <w:szCs w:val="26"/>
          <w:lang w:eastAsia="pl-PL"/>
        </w:rPr>
        <w:t>Podstawa prawna:</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Ustawa z dnia 28 listopada 2014 r. Prawo o aktach stanu cywilnego ( Dz. U. z 2016 r. poz. 2064 )</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Ustawa z dnia 14 czerwca 1960 r. Kodeks postępowania administracyjnego ( Dz. U. z 2017 r. poz. 1257 )</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Ustawa z dnia 16 listopada 2006 r. o opłacie skarbowej ( Dz. U. z 2016 r. poz. 1827, z późniejszymi zmianami )</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Ustawa z dnia 5 września 2016 r. o usługach zaufania oraz identyfikacji elektronicznej ( Dz. U. 2016 r. poz.1579 )</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Ustawa z dnia 17 lutego 2005 r. o informatyzacji działalności podmiotów realizujących zadania publiczne ( Dz. U. z 2017 r., poz. 570)</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Rozporządzenie Ministra Spraw Wewnętrznych z dnia 29 stycznia 2015 r. w sprawie wzorów dokumentów wydawanych z zakresu rejestracji stanu cywilnego (Dz. U. z 2015 r., poz. 194 z późniejszymi zmianami)</w:t>
      </w:r>
    </w:p>
    <w:p w:rsidR="00546EAA" w:rsidRP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Rozporządzenie Ministra Finansów z dnia 28 września 2007 r. w sprawie zapłaty opłaty skarbowej (Dz. U. z 2007 r. Nr 187, poz. 1330 ze zm.)</w:t>
      </w:r>
    </w:p>
    <w:p w:rsidR="00546EAA" w:rsidRDefault="00546EAA" w:rsidP="00546EAA">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Konwencja Nr 16 dotycząca wydawania wielojęzycznych odpisów skróconych aktów stanu cywilnego sporządzona w Wiedniu dnia 8 września 1976 r. (Dz. U. z 2004 r., Nr 166, poz. 1735).</w:t>
      </w:r>
    </w:p>
    <w:p w:rsidR="00546EAA" w:rsidRPr="00546EAA" w:rsidRDefault="00546EAA" w:rsidP="00546EAA">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bookmarkStart w:id="0" w:name="_GoBack"/>
      <w:bookmarkEnd w:id="0"/>
      <w:r w:rsidRPr="00546EAA">
        <w:rPr>
          <w:rFonts w:ascii="Arial" w:eastAsia="Times New Roman" w:hAnsi="Arial" w:cs="Arial"/>
          <w:b/>
          <w:bCs/>
          <w:color w:val="333333"/>
          <w:sz w:val="26"/>
          <w:szCs w:val="26"/>
          <w:lang w:eastAsia="pl-PL"/>
        </w:rPr>
        <w:t>Inne informacje:</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1. Wniosek o wydanie odpisu aktu stanu cywilnego dotyczący wskazanej osoby składa się do wybranego kierownika urzędu stanu cywilnego.</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2. Odpis aktu stanu cywilnego dotyczący wskazanej osoby wydaje się osobie, której akt dotyczy, lub jej małżonkowi, wstępnemu (np. matka, ojciec, babcia, dziadek), zstępnemu (dzieci, wnuki), rodzeństwu, przedstawicielowi ustawowemu, opiekunowi, osobie, która wykaże w tym interes prawny, sądowi, prokuratorowi, organizacjom społecznym, jeżeli jest to zgodne z ich celem statutowym i przemawia za tym interes społeczny, oraz organom administracji publicznej, jeżeli jest to konieczne do realizacji ich ustawowych zadań.</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lastRenderedPageBreak/>
        <w:t>3. Odpis skrócony aktu stanu cywilnego zawiera treść aktu stanu cywilnego uwzględniającą treść dołączonych wzmianek dodatkowych.</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4. Odpis zupełny aktu stanu cywilnego - stanowi dosłowne powtórzenie treści aktu stanu cywilnego oraz treści dołączonych wzmianek dodatkowych.</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5. Odpis aktu stanu cywilnego dotyczący wskazanej osoby może zostać wydany, na wniosek, w formie dokumentu elektronicznego opatrzonego bezpiecznym podpisem elektronicznym weryfikowanym przy pomocy ważnego kwalifikowanego certyfikatu. (UWAGA! Posiadanie jedynie profilu zaufanego na platformie e-PUAP nie jest wystarczające do otwarcia przesłanego dokumentu). Żądany odpis może zostać przesłany elektronicznie za pomocą platformy e-PUAP, jednak warunkiem odbioru takiego dokumentu jest posiadanie oprogramowania odczytującego dokumenty opatrzone bezpiecznym podpisem elektronicznym weryfikowanym przy pomocy ważnego kwalifikowanego certyfikatu).</w:t>
      </w:r>
    </w:p>
    <w:p w:rsidR="00546EAA" w:rsidRPr="00546EAA" w:rsidRDefault="00546EAA" w:rsidP="00546EAA">
      <w:pPr>
        <w:numPr>
          <w:ilvl w:val="0"/>
          <w:numId w:val="6"/>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546EAA">
        <w:rPr>
          <w:rFonts w:ascii="Arial" w:eastAsia="Times New Roman" w:hAnsi="Arial" w:cs="Arial"/>
          <w:color w:val="333333"/>
          <w:sz w:val="21"/>
          <w:szCs w:val="21"/>
          <w:lang w:eastAsia="pl-PL"/>
        </w:rPr>
        <w:t>6. Pełnomocnikiem może być osoba fizyczna posiadająca zdolność do czynności prawnych. Pełnomocnictwo powinno być udzielone na piśmie, w formie dokumentu elektronicznego lub zgłoszone do protokołu. Pełnomocnictwo w formie dokumentu elektronicznego powinno być uwierzytelnione za pomocą mechanizmów określonych w art. 20a ustawy o informatyzacji działalności podmiotów realizujących zadania publiczne. Pełnomocnik dołącza do akt oryginał lub urzędowo poświadczony odpis pełnomocnictwa. Adwokat, radca prawny, rzecznik patentowy, a także doradca podatkowy mogą sami uwierzytelnić odpis udzielonego im pełnomocnictwa oraz odpisy innych dokumentów wykazujących ich umocowanie; z kolei, jeżeli odpis pełnomocnictwa lub odpisy innych dokumentów wykazujących umocowanie zostały sporządzone w formie dokumentu elektronicznego, ich uwierzytelnienia dokonuje się przy użyciu mechanizmów określonych w ustawie o informatyzacji działalności podmiotów realizujących zadania publiczne.</w:t>
      </w:r>
    </w:p>
    <w:p w:rsidR="003E1ABE" w:rsidRDefault="003E1ABE"/>
    <w:sectPr w:rsidR="003E1A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106E9"/>
    <w:multiLevelType w:val="multilevel"/>
    <w:tmpl w:val="B2D2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7F3219"/>
    <w:multiLevelType w:val="multilevel"/>
    <w:tmpl w:val="339A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E83238"/>
    <w:multiLevelType w:val="multilevel"/>
    <w:tmpl w:val="B862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C9686C"/>
    <w:multiLevelType w:val="multilevel"/>
    <w:tmpl w:val="9170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43682C"/>
    <w:multiLevelType w:val="multilevel"/>
    <w:tmpl w:val="3A623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E326BA"/>
    <w:multiLevelType w:val="multilevel"/>
    <w:tmpl w:val="C3B8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EC2F30"/>
    <w:multiLevelType w:val="multilevel"/>
    <w:tmpl w:val="03B2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568"/>
    <w:rsid w:val="003E1ABE"/>
    <w:rsid w:val="00546EAA"/>
    <w:rsid w:val="005A4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46EA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546EA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657443">
      <w:bodyDiv w:val="1"/>
      <w:marLeft w:val="0"/>
      <w:marRight w:val="0"/>
      <w:marTop w:val="0"/>
      <w:marBottom w:val="0"/>
      <w:divBdr>
        <w:top w:val="none" w:sz="0" w:space="0" w:color="auto"/>
        <w:left w:val="none" w:sz="0" w:space="0" w:color="auto"/>
        <w:bottom w:val="none" w:sz="0" w:space="0" w:color="auto"/>
        <w:right w:val="none" w:sz="0" w:space="0" w:color="auto"/>
      </w:divBdr>
      <w:divsChild>
        <w:div w:id="240413674">
          <w:marLeft w:val="0"/>
          <w:marRight w:val="0"/>
          <w:marTop w:val="0"/>
          <w:marBottom w:val="0"/>
          <w:divBdr>
            <w:top w:val="none" w:sz="0" w:space="0" w:color="auto"/>
            <w:left w:val="none" w:sz="0" w:space="0" w:color="auto"/>
            <w:bottom w:val="none" w:sz="0" w:space="0" w:color="auto"/>
            <w:right w:val="none" w:sz="0" w:space="0" w:color="auto"/>
          </w:divBdr>
        </w:div>
        <w:div w:id="40383878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puap.gov.pl/wps/portal/strefa-klienta/katalog-spraw/sprawy-obywatelskie/akty-stanu-cywilneg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1008</Words>
  <Characters>6054</Characters>
  <Application>Microsoft Office Word</Application>
  <DocSecurity>0</DocSecurity>
  <Lines>50</Lines>
  <Paragraphs>14</Paragraphs>
  <ScaleCrop>false</ScaleCrop>
  <Company>Acer</Company>
  <LinksUpToDate>false</LinksUpToDate>
  <CharactersWithSpaces>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2018-01-19T22:00:00Z</dcterms:created>
  <dcterms:modified xsi:type="dcterms:W3CDTF">2018-01-19T22:04:00Z</dcterms:modified>
</cp:coreProperties>
</file>